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7DE28" w14:textId="13B697B7" w:rsidR="00503FCA" w:rsidRDefault="008C6CD9" w:rsidP="0059132E">
      <w:pPr>
        <w:spacing w:after="0" w:line="276" w:lineRule="auto"/>
        <w:jc w:val="both"/>
        <w:rPr>
          <w:rFonts w:ascii="VELUX Transform Headline" w:eastAsia="Calibri" w:hAnsi="VELUX Transform Headline" w:cs="Times New Roman"/>
          <w:bCs/>
          <w:sz w:val="28"/>
          <w:lang w:val="fr-CH"/>
        </w:rPr>
      </w:pPr>
      <w:r w:rsidRPr="008C6CD9">
        <w:rPr>
          <w:rFonts w:ascii="VELUX Transform Headline" w:eastAsia="Calibri" w:hAnsi="VELUX Transform Headline" w:cs="Times New Roman"/>
          <w:bCs/>
          <w:sz w:val="28"/>
          <w:lang w:val="fr-CH"/>
        </w:rPr>
        <w:t xml:space="preserve">Quels sont les avantages </w:t>
      </w:r>
      <w:r w:rsidR="009E5AF2">
        <w:rPr>
          <w:rFonts w:ascii="VELUX Transform Headline" w:eastAsia="Calibri" w:hAnsi="VELUX Transform Headline" w:cs="Times New Roman"/>
          <w:bCs/>
          <w:sz w:val="28"/>
          <w:lang w:val="fr-CH"/>
        </w:rPr>
        <w:t>à remplacer une</w:t>
      </w:r>
      <w:r w:rsidRPr="008C6CD9">
        <w:rPr>
          <w:rFonts w:ascii="VELUX Transform Headline" w:eastAsia="Calibri" w:hAnsi="VELUX Transform Headline" w:cs="Times New Roman"/>
          <w:bCs/>
          <w:sz w:val="28"/>
          <w:lang w:val="fr-CH"/>
        </w:rPr>
        <w:t xml:space="preserve"> fenêtre de </w:t>
      </w:r>
      <w:proofErr w:type="spellStart"/>
      <w:r w:rsidRPr="008C6CD9">
        <w:rPr>
          <w:rFonts w:ascii="VELUX Transform Headline" w:eastAsia="Calibri" w:hAnsi="VELUX Transform Headline" w:cs="Times New Roman"/>
          <w:bCs/>
          <w:sz w:val="28"/>
          <w:lang w:val="fr-CH"/>
        </w:rPr>
        <w:t>toit</w:t>
      </w:r>
      <w:proofErr w:type="spellEnd"/>
      <w:r w:rsidRPr="008C6CD9">
        <w:rPr>
          <w:rFonts w:ascii="VELUX Transform Headline" w:eastAsia="Calibri" w:hAnsi="VELUX Transform Headline" w:cs="Times New Roman"/>
          <w:bCs/>
          <w:sz w:val="28"/>
          <w:lang w:val="fr-CH"/>
        </w:rPr>
        <w:t xml:space="preserve"> ?</w:t>
      </w:r>
    </w:p>
    <w:p w14:paraId="29363E70" w14:textId="77777777" w:rsidR="008C6CD9" w:rsidRPr="008C6CD9" w:rsidRDefault="008C6CD9" w:rsidP="0059132E">
      <w:pPr>
        <w:spacing w:after="0" w:line="276" w:lineRule="auto"/>
        <w:jc w:val="both"/>
        <w:rPr>
          <w:rFonts w:ascii="VELUX Transform Headline" w:eastAsia="Calibri" w:hAnsi="VELUX Transform Headline" w:cs="Times New Roman"/>
          <w:b/>
          <w:bCs/>
          <w:lang w:val="fr-CH"/>
        </w:rPr>
      </w:pPr>
    </w:p>
    <w:p w14:paraId="11743DEF" w14:textId="61A0335C" w:rsidR="0059132E" w:rsidRPr="008C6CD9" w:rsidRDefault="008C6CD9" w:rsidP="0059132E">
      <w:pPr>
        <w:spacing w:after="0" w:line="276" w:lineRule="auto"/>
        <w:jc w:val="both"/>
        <w:rPr>
          <w:rFonts w:ascii="VELUX Transform Headline" w:eastAsia="Calibri" w:hAnsi="VELUX Transform Headline" w:cs="Times New Roman"/>
          <w:bCs/>
          <w:sz w:val="24"/>
          <w:szCs w:val="24"/>
          <w:lang w:val="fr-CH"/>
        </w:rPr>
      </w:pPr>
      <w:r w:rsidRPr="008C6CD9">
        <w:rPr>
          <w:rFonts w:ascii="VELUX Transform Headline" w:eastAsia="Calibri" w:hAnsi="VELUX Transform Headline" w:cs="Times New Roman"/>
          <w:bCs/>
          <w:sz w:val="24"/>
          <w:szCs w:val="24"/>
          <w:lang w:val="fr-CH"/>
        </w:rPr>
        <w:t>L</w:t>
      </w:r>
      <w:r w:rsidR="00C44D06">
        <w:rPr>
          <w:rFonts w:ascii="VELUX Transform Headline" w:eastAsia="Calibri" w:hAnsi="VELUX Transform Headline" w:cs="Times New Roman"/>
          <w:bCs/>
          <w:sz w:val="24"/>
          <w:szCs w:val="24"/>
          <w:lang w:val="fr-CH"/>
        </w:rPr>
        <w:t xml:space="preserve">’étude </w:t>
      </w:r>
      <w:r w:rsidR="007B48CA">
        <w:rPr>
          <w:rFonts w:ascii="VELUX Transform Headline" w:eastAsia="Calibri" w:hAnsi="VELUX Transform Headline" w:cs="Times New Roman"/>
          <w:bCs/>
          <w:sz w:val="24"/>
          <w:szCs w:val="24"/>
          <w:lang w:val="fr-CH"/>
        </w:rPr>
        <w:t xml:space="preserve">réalisée par </w:t>
      </w:r>
      <w:r w:rsidRPr="008C6CD9">
        <w:rPr>
          <w:rFonts w:ascii="VELUX Transform Headline" w:eastAsia="Calibri" w:hAnsi="VELUX Transform Headline" w:cs="Times New Roman"/>
          <w:bCs/>
          <w:sz w:val="24"/>
          <w:szCs w:val="24"/>
          <w:lang w:val="fr-CH"/>
        </w:rPr>
        <w:t xml:space="preserve">Velux </w:t>
      </w:r>
      <w:r w:rsidR="007B48CA">
        <w:rPr>
          <w:rFonts w:ascii="VELUX Transform Headline" w:eastAsia="Calibri" w:hAnsi="VELUX Transform Headline" w:cs="Times New Roman"/>
          <w:bCs/>
          <w:sz w:val="24"/>
          <w:szCs w:val="24"/>
          <w:lang w:val="fr-CH"/>
        </w:rPr>
        <w:t>met en évidence l’impact</w:t>
      </w:r>
      <w:r w:rsidRPr="008C6CD9">
        <w:rPr>
          <w:rFonts w:ascii="VELUX Transform Headline" w:eastAsia="Calibri" w:hAnsi="VELUX Transform Headline" w:cs="Times New Roman"/>
          <w:bCs/>
          <w:sz w:val="24"/>
          <w:szCs w:val="24"/>
          <w:lang w:val="fr-CH"/>
        </w:rPr>
        <w:t xml:space="preserve"> sur les besoins en énergie de chauffage</w:t>
      </w:r>
    </w:p>
    <w:p w14:paraId="5C86A14B" w14:textId="77777777" w:rsidR="009B62BC" w:rsidRPr="008C6CD9" w:rsidRDefault="009B62BC" w:rsidP="0059132E">
      <w:pPr>
        <w:spacing w:after="0" w:line="276" w:lineRule="auto"/>
        <w:jc w:val="both"/>
        <w:rPr>
          <w:rFonts w:ascii="VELUX Transform Headline" w:eastAsia="Calibri" w:hAnsi="VELUX Transform Headline" w:cs="Times New Roman"/>
          <w:lang w:val="fr-CH"/>
        </w:rPr>
      </w:pPr>
    </w:p>
    <w:p w14:paraId="7C4C5C17" w14:textId="0EAFA9F9" w:rsidR="00FE2841" w:rsidRPr="008C6CD9" w:rsidRDefault="0059132E" w:rsidP="0059132E">
      <w:pPr>
        <w:spacing w:after="0" w:line="276" w:lineRule="auto"/>
        <w:jc w:val="both"/>
        <w:rPr>
          <w:rFonts w:ascii="VELUX Transform Headline" w:eastAsia="Calibri" w:hAnsi="VELUX Transform Headline" w:cs="Times New Roman"/>
          <w:b/>
          <w:lang w:val="fr-CH"/>
        </w:rPr>
      </w:pPr>
      <w:r w:rsidRPr="008C6CD9">
        <w:rPr>
          <w:rFonts w:ascii="VELUX Transform Headline" w:eastAsia="Calibri" w:hAnsi="VELUX Transform Headline" w:cs="Times New Roman"/>
          <w:b/>
          <w:lang w:val="fr-CH"/>
        </w:rPr>
        <w:t xml:space="preserve">Aarburg, </w:t>
      </w:r>
      <w:r w:rsidR="008C6CD9" w:rsidRPr="00696A46">
        <w:rPr>
          <w:rFonts w:ascii="VELUX Transform Headline" w:eastAsia="Calibri" w:hAnsi="VELUX Transform Headline" w:cs="Times New Roman"/>
          <w:b/>
          <w:lang w:val="fr-CH"/>
        </w:rPr>
        <w:t xml:space="preserve">le </w:t>
      </w:r>
      <w:r w:rsidR="00BA6A8C">
        <w:rPr>
          <w:rFonts w:ascii="VELUX Transform Headline" w:eastAsia="Calibri" w:hAnsi="VELUX Transform Headline" w:cs="Times New Roman"/>
          <w:b/>
          <w:lang w:val="fr-CH"/>
        </w:rPr>
        <w:t>22</w:t>
      </w:r>
      <w:bookmarkStart w:id="0" w:name="_GoBack"/>
      <w:bookmarkEnd w:id="0"/>
      <w:r w:rsidR="00431D5A" w:rsidRPr="00696A46">
        <w:rPr>
          <w:rFonts w:ascii="VELUX Transform Headline" w:eastAsia="Calibri" w:hAnsi="VELUX Transform Headline" w:cs="Times New Roman"/>
          <w:b/>
          <w:lang w:val="fr-CH"/>
        </w:rPr>
        <w:t xml:space="preserve"> </w:t>
      </w:r>
      <w:r w:rsidR="008C6CD9" w:rsidRPr="00696A46">
        <w:rPr>
          <w:rFonts w:ascii="VELUX Transform Headline" w:eastAsia="Calibri" w:hAnsi="VELUX Transform Headline" w:cs="Times New Roman"/>
          <w:b/>
          <w:lang w:val="fr-CH"/>
        </w:rPr>
        <w:t xml:space="preserve">octobre </w:t>
      </w:r>
      <w:r w:rsidRPr="00696A46">
        <w:rPr>
          <w:rFonts w:ascii="VELUX Transform Headline" w:eastAsia="Calibri" w:hAnsi="VELUX Transform Headline" w:cs="Times New Roman"/>
          <w:b/>
          <w:lang w:val="fr-CH"/>
        </w:rPr>
        <w:t xml:space="preserve">2024. </w:t>
      </w:r>
      <w:r w:rsidR="008C6CD9" w:rsidRPr="00696A46">
        <w:rPr>
          <w:rFonts w:ascii="VELUX Transform Headline" w:eastAsia="Calibri" w:hAnsi="VELUX Transform Headline" w:cs="Times New Roman"/>
          <w:b/>
          <w:lang w:val="fr-CH"/>
        </w:rPr>
        <w:t>Face</w:t>
      </w:r>
      <w:r w:rsidR="008C6CD9" w:rsidRPr="008C6CD9">
        <w:rPr>
          <w:rFonts w:ascii="VELUX Transform Headline" w:eastAsia="Calibri" w:hAnsi="VELUX Transform Headline" w:cs="Times New Roman"/>
          <w:b/>
          <w:lang w:val="fr-CH"/>
        </w:rPr>
        <w:t xml:space="preserve"> aux coûts élevés de l'énergie et à la volonté </w:t>
      </w:r>
      <w:r w:rsidR="009E5AF2">
        <w:rPr>
          <w:rFonts w:ascii="VELUX Transform Headline" w:eastAsia="Calibri" w:hAnsi="VELUX Transform Headline" w:cs="Times New Roman"/>
          <w:b/>
          <w:lang w:val="fr-CH"/>
        </w:rPr>
        <w:t>de mieux protéger le climat</w:t>
      </w:r>
      <w:r w:rsidR="008C6CD9" w:rsidRPr="008C6CD9">
        <w:rPr>
          <w:rFonts w:ascii="VELUX Transform Headline" w:eastAsia="Calibri" w:hAnsi="VELUX Transform Headline" w:cs="Times New Roman"/>
          <w:b/>
          <w:lang w:val="fr-CH"/>
        </w:rPr>
        <w:t xml:space="preserve">, de nombreuses personnes se demandent comment </w:t>
      </w:r>
      <w:r w:rsidR="009E5AF2">
        <w:rPr>
          <w:rFonts w:ascii="VELUX Transform Headline" w:eastAsia="Calibri" w:hAnsi="VELUX Transform Headline" w:cs="Times New Roman"/>
          <w:b/>
          <w:lang w:val="fr-CH"/>
        </w:rPr>
        <w:t>réduire leur consommation de chauffage à l’avenir.</w:t>
      </w:r>
      <w:r w:rsidR="008C6CD9" w:rsidRPr="008C6CD9">
        <w:rPr>
          <w:rFonts w:ascii="VELUX Transform Headline" w:eastAsia="Calibri" w:hAnsi="VELUX Transform Headline" w:cs="Times New Roman"/>
          <w:b/>
          <w:lang w:val="fr-CH"/>
        </w:rPr>
        <w:t xml:space="preserve"> Le fabricant de fenêtres de toit Velux a étudié la question de plus près et a réalisé une </w:t>
      </w:r>
      <w:r w:rsidR="002C3BA7">
        <w:rPr>
          <w:rFonts w:ascii="VELUX Transform Headline" w:eastAsia="Calibri" w:hAnsi="VELUX Transform Headline" w:cs="Times New Roman"/>
          <w:b/>
          <w:lang w:val="fr-CH"/>
        </w:rPr>
        <w:t>étude</w:t>
      </w:r>
      <w:r w:rsidR="002C3BA7" w:rsidRPr="008C6CD9">
        <w:rPr>
          <w:rFonts w:ascii="VELUX Transform Headline" w:eastAsia="Calibri" w:hAnsi="VELUX Transform Headline" w:cs="Times New Roman"/>
          <w:b/>
          <w:vertAlign w:val="superscript"/>
          <w:lang w:val="fr-CH"/>
        </w:rPr>
        <w:t>1</w:t>
      </w:r>
      <w:r w:rsidR="002C3BA7" w:rsidRPr="008C6CD9">
        <w:rPr>
          <w:rFonts w:ascii="VELUX Transform Headline" w:eastAsia="Calibri" w:hAnsi="VELUX Transform Headline" w:cs="Times New Roman"/>
          <w:b/>
          <w:lang w:val="fr-CH"/>
        </w:rPr>
        <w:t xml:space="preserve"> </w:t>
      </w:r>
      <w:r w:rsidR="008C6CD9" w:rsidRPr="008C6CD9">
        <w:rPr>
          <w:rFonts w:ascii="VELUX Transform Headline" w:eastAsia="Calibri" w:hAnsi="VELUX Transform Headline" w:cs="Times New Roman"/>
          <w:b/>
          <w:lang w:val="fr-CH"/>
        </w:rPr>
        <w:t xml:space="preserve">avec des données météorologiques sur trois mois </w:t>
      </w:r>
      <w:r w:rsidR="00D84DD7">
        <w:rPr>
          <w:rFonts w:ascii="VELUX Transform Headline" w:eastAsia="Calibri" w:hAnsi="VELUX Transform Headline" w:cs="Times New Roman"/>
          <w:b/>
          <w:lang w:val="fr-CH"/>
        </w:rPr>
        <w:t>durant l’</w:t>
      </w:r>
      <w:r w:rsidR="008C6CD9" w:rsidRPr="008C6CD9">
        <w:rPr>
          <w:rFonts w:ascii="VELUX Transform Headline" w:eastAsia="Calibri" w:hAnsi="VELUX Transform Headline" w:cs="Times New Roman"/>
          <w:b/>
          <w:lang w:val="fr-CH"/>
        </w:rPr>
        <w:t xml:space="preserve">hiver. Il s'est avéré </w:t>
      </w:r>
      <w:r w:rsidR="002F2AF6">
        <w:rPr>
          <w:rFonts w:ascii="VELUX Transform Headline" w:eastAsia="Calibri" w:hAnsi="VELUX Transform Headline" w:cs="Times New Roman"/>
          <w:b/>
          <w:lang w:val="fr-CH"/>
        </w:rPr>
        <w:t>que remplacer</w:t>
      </w:r>
      <w:r w:rsidR="008C6CD9" w:rsidRPr="008C6CD9">
        <w:rPr>
          <w:rFonts w:ascii="VELUX Transform Headline" w:eastAsia="Calibri" w:hAnsi="VELUX Transform Headline" w:cs="Times New Roman"/>
          <w:b/>
          <w:lang w:val="fr-CH"/>
        </w:rPr>
        <w:t xml:space="preserve"> de</w:t>
      </w:r>
      <w:r w:rsidR="002F2AF6">
        <w:rPr>
          <w:rFonts w:ascii="VELUX Transform Headline" w:eastAsia="Calibri" w:hAnsi="VELUX Transform Headline" w:cs="Times New Roman"/>
          <w:b/>
          <w:lang w:val="fr-CH"/>
        </w:rPr>
        <w:t>s</w:t>
      </w:r>
      <w:r w:rsidR="008C6CD9" w:rsidRPr="008C6CD9">
        <w:rPr>
          <w:rFonts w:ascii="VELUX Transform Headline" w:eastAsia="Calibri" w:hAnsi="VELUX Transform Headline" w:cs="Times New Roman"/>
          <w:b/>
          <w:lang w:val="fr-CH"/>
        </w:rPr>
        <w:t xml:space="preserve"> fenêtres de toit âgées de 20 à 30 ans par de nouveaux modèles </w:t>
      </w:r>
      <w:r w:rsidR="002F2AF6">
        <w:rPr>
          <w:rFonts w:ascii="VELUX Transform Headline" w:eastAsia="Calibri" w:hAnsi="VELUX Transform Headline" w:cs="Times New Roman"/>
          <w:b/>
          <w:lang w:val="fr-CH"/>
        </w:rPr>
        <w:t>à</w:t>
      </w:r>
      <w:r w:rsidR="008C6CD9" w:rsidRPr="008C6CD9">
        <w:rPr>
          <w:rFonts w:ascii="VELUX Transform Headline" w:eastAsia="Calibri" w:hAnsi="VELUX Transform Headline" w:cs="Times New Roman"/>
          <w:b/>
          <w:lang w:val="fr-CH"/>
        </w:rPr>
        <w:t xml:space="preserve"> vitrage haute efficacité énergétique </w:t>
      </w:r>
      <w:r w:rsidR="002F2AF6">
        <w:rPr>
          <w:rFonts w:ascii="VELUX Transform Headline" w:eastAsia="Calibri" w:hAnsi="VELUX Transform Headline" w:cs="Times New Roman"/>
          <w:b/>
          <w:lang w:val="fr-CH"/>
        </w:rPr>
        <w:t>pourrait</w:t>
      </w:r>
      <w:r w:rsidR="008C6CD9" w:rsidRPr="008C6CD9">
        <w:rPr>
          <w:rFonts w:ascii="VELUX Transform Headline" w:eastAsia="Calibri" w:hAnsi="VELUX Transform Headline" w:cs="Times New Roman"/>
          <w:b/>
          <w:lang w:val="fr-CH"/>
        </w:rPr>
        <w:t xml:space="preserve"> réduire </w:t>
      </w:r>
      <w:r w:rsidR="002F2AF6">
        <w:rPr>
          <w:rFonts w:ascii="VELUX Transform Headline" w:eastAsia="Calibri" w:hAnsi="VELUX Transform Headline" w:cs="Times New Roman"/>
          <w:b/>
          <w:lang w:val="fr-CH"/>
        </w:rPr>
        <w:t xml:space="preserve">les besoins en chauffage </w:t>
      </w:r>
      <w:r w:rsidR="008C6CD9" w:rsidRPr="008C6CD9">
        <w:rPr>
          <w:rFonts w:ascii="VELUX Transform Headline" w:eastAsia="Calibri" w:hAnsi="VELUX Transform Headline" w:cs="Times New Roman"/>
          <w:b/>
          <w:lang w:val="fr-CH"/>
        </w:rPr>
        <w:t>jusqu'à 19 %</w:t>
      </w:r>
      <w:r w:rsidR="002F2AF6">
        <w:rPr>
          <w:rFonts w:ascii="VELUX Transform Headline" w:eastAsia="Calibri" w:hAnsi="VELUX Transform Headline" w:cs="Times New Roman"/>
          <w:b/>
          <w:lang w:val="fr-CH"/>
        </w:rPr>
        <w:t>.</w:t>
      </w:r>
    </w:p>
    <w:p w14:paraId="7AE0408F" w14:textId="5C393FCE" w:rsidR="00D645A2" w:rsidRPr="008C6CD9" w:rsidRDefault="00D645A2" w:rsidP="0059132E">
      <w:pPr>
        <w:spacing w:after="0" w:line="276" w:lineRule="auto"/>
        <w:jc w:val="both"/>
        <w:rPr>
          <w:rFonts w:ascii="VELUX Transform Headline" w:eastAsia="Calibri" w:hAnsi="VELUX Transform Headline" w:cs="Times New Roman"/>
          <w:lang w:val="fr-CH"/>
        </w:rPr>
      </w:pPr>
    </w:p>
    <w:p w14:paraId="12573BC4" w14:textId="370A08EB" w:rsidR="00A95927" w:rsidRPr="008C6CD9" w:rsidRDefault="008C6CD9" w:rsidP="0059132E">
      <w:pPr>
        <w:spacing w:after="0" w:line="276" w:lineRule="auto"/>
        <w:jc w:val="both"/>
        <w:rPr>
          <w:rFonts w:ascii="VELUX Transform Headline" w:eastAsia="Calibri" w:hAnsi="VELUX Transform Headline" w:cs="Times New Roman"/>
          <w:lang w:val="fr-CH"/>
        </w:rPr>
      </w:pPr>
      <w:r w:rsidRPr="008C6CD9">
        <w:rPr>
          <w:rFonts w:ascii="VELUX Transform Headline" w:eastAsia="Calibri" w:hAnsi="VELUX Transform Headline" w:cs="Times New Roman"/>
          <w:lang w:val="fr-CH"/>
        </w:rPr>
        <w:t xml:space="preserve">Les fenêtres </w:t>
      </w:r>
      <w:r w:rsidR="00342808">
        <w:rPr>
          <w:rFonts w:ascii="VELUX Transform Headline" w:eastAsia="Calibri" w:hAnsi="VELUX Transform Headline" w:cs="Times New Roman"/>
          <w:lang w:val="fr-CH"/>
        </w:rPr>
        <w:t xml:space="preserve">jouent un rôle essentiel dans le confort d’une habitation. Elles </w:t>
      </w:r>
      <w:r w:rsidRPr="008C6CD9">
        <w:rPr>
          <w:rFonts w:ascii="VELUX Transform Headline" w:eastAsia="Calibri" w:hAnsi="VELUX Transform Headline" w:cs="Times New Roman"/>
          <w:lang w:val="fr-CH"/>
        </w:rPr>
        <w:t xml:space="preserve">assurent un éclairage </w:t>
      </w:r>
      <w:r w:rsidR="00342808">
        <w:rPr>
          <w:rFonts w:ascii="VELUX Transform Headline" w:eastAsia="Calibri" w:hAnsi="VELUX Transform Headline" w:cs="Times New Roman"/>
          <w:lang w:val="fr-CH"/>
        </w:rPr>
        <w:t xml:space="preserve">naturel </w:t>
      </w:r>
      <w:r w:rsidRPr="008C6CD9">
        <w:rPr>
          <w:rFonts w:ascii="VELUX Transform Headline" w:eastAsia="Calibri" w:hAnsi="VELUX Transform Headline" w:cs="Times New Roman"/>
          <w:lang w:val="fr-CH"/>
        </w:rPr>
        <w:t xml:space="preserve">et une ventilation </w:t>
      </w:r>
      <w:r w:rsidR="00342808">
        <w:rPr>
          <w:rFonts w:ascii="VELUX Transform Headline" w:eastAsia="Calibri" w:hAnsi="VELUX Transform Headline" w:cs="Times New Roman"/>
          <w:lang w:val="fr-CH"/>
        </w:rPr>
        <w:t xml:space="preserve">efficace, </w:t>
      </w:r>
      <w:r w:rsidR="00342808">
        <w:t>tout en contribuant à réguler le climat intérieur.</w:t>
      </w:r>
      <w:r w:rsidRPr="008C6CD9">
        <w:rPr>
          <w:rFonts w:ascii="VELUX Transform Headline" w:eastAsia="Calibri" w:hAnsi="VELUX Transform Headline" w:cs="Times New Roman"/>
          <w:lang w:val="fr-CH"/>
        </w:rPr>
        <w:t xml:space="preserve"> </w:t>
      </w:r>
      <w:r w:rsidR="00342808">
        <w:rPr>
          <w:rFonts w:ascii="VELUX Transform Headline" w:eastAsia="Calibri" w:hAnsi="VELUX Transform Headline" w:cs="Times New Roman"/>
          <w:lang w:val="fr-CH"/>
        </w:rPr>
        <w:t>Cependant,</w:t>
      </w:r>
      <w:r w:rsidR="00342808" w:rsidRPr="008C6CD9">
        <w:rPr>
          <w:rFonts w:ascii="VELUX Transform Headline" w:eastAsia="Calibri" w:hAnsi="VELUX Transform Headline" w:cs="Times New Roman"/>
          <w:lang w:val="fr-CH"/>
        </w:rPr>
        <w:t xml:space="preserve"> </w:t>
      </w:r>
      <w:r w:rsidRPr="008C6CD9">
        <w:rPr>
          <w:rFonts w:ascii="VELUX Transform Headline" w:eastAsia="Calibri" w:hAnsi="VELUX Transform Headline" w:cs="Times New Roman"/>
          <w:lang w:val="fr-CH"/>
        </w:rPr>
        <w:t xml:space="preserve">elles peuvent </w:t>
      </w:r>
      <w:r w:rsidR="00342808">
        <w:rPr>
          <w:rFonts w:ascii="VELUX Transform Headline" w:eastAsia="Calibri" w:hAnsi="VELUX Transform Headline" w:cs="Times New Roman"/>
          <w:lang w:val="fr-CH"/>
        </w:rPr>
        <w:t xml:space="preserve">représenter </w:t>
      </w:r>
      <w:r w:rsidRPr="008C6CD9">
        <w:rPr>
          <w:rFonts w:ascii="VELUX Transform Headline" w:eastAsia="Calibri" w:hAnsi="VELUX Transform Headline" w:cs="Times New Roman"/>
          <w:lang w:val="fr-CH"/>
        </w:rPr>
        <w:t xml:space="preserve">un point faible </w:t>
      </w:r>
      <w:r w:rsidR="007D1E7A">
        <w:rPr>
          <w:rFonts w:ascii="VELUX Transform Headline" w:eastAsia="Calibri" w:hAnsi="VELUX Transform Headline" w:cs="Times New Roman"/>
          <w:lang w:val="fr-CH"/>
        </w:rPr>
        <w:t xml:space="preserve">sur le plan </w:t>
      </w:r>
      <w:r w:rsidRPr="008C6CD9">
        <w:rPr>
          <w:rFonts w:ascii="VELUX Transform Headline" w:eastAsia="Calibri" w:hAnsi="VELUX Transform Headline" w:cs="Times New Roman"/>
          <w:lang w:val="fr-CH"/>
        </w:rPr>
        <w:t>énergétique si une grande partie de</w:t>
      </w:r>
      <w:r w:rsidR="007D1E7A">
        <w:rPr>
          <w:rFonts w:ascii="VELUX Transform Headline" w:eastAsia="Calibri" w:hAnsi="VELUX Transform Headline" w:cs="Times New Roman"/>
          <w:lang w:val="fr-CH"/>
        </w:rPr>
        <w:t xml:space="preserve"> la chaleur s’échappe à travers des fenêtres mal isolées.</w:t>
      </w:r>
      <w:r w:rsidRPr="008C6CD9">
        <w:rPr>
          <w:rFonts w:ascii="VELUX Transform Headline" w:eastAsia="Calibri" w:hAnsi="VELUX Transform Headline" w:cs="Times New Roman"/>
          <w:lang w:val="fr-CH"/>
        </w:rPr>
        <w:t xml:space="preserve"> Investir dans des mesures de rénovation ciblées et efficaces </w:t>
      </w:r>
      <w:r w:rsidR="007D1E7A">
        <w:rPr>
          <w:rFonts w:ascii="VELUX Transform Headline" w:eastAsia="Calibri" w:hAnsi="VELUX Transform Headline" w:cs="Times New Roman"/>
          <w:lang w:val="fr-CH"/>
        </w:rPr>
        <w:t xml:space="preserve">en matière d’énergie peut entraîner des économies significatives en consommation d’énergie </w:t>
      </w:r>
      <w:r w:rsidRPr="008C6CD9">
        <w:rPr>
          <w:rFonts w:ascii="VELUX Transform Headline" w:eastAsia="Calibri" w:hAnsi="VELUX Transform Headline" w:cs="Times New Roman"/>
          <w:lang w:val="fr-CH"/>
        </w:rPr>
        <w:t>tout en réduisant les émissions de CO</w:t>
      </w:r>
      <w:r w:rsidRPr="008C6CD9">
        <w:rPr>
          <w:rFonts w:ascii="VELUX Transform Headline" w:eastAsia="Calibri" w:hAnsi="VELUX Transform Headline" w:cs="Times New Roman"/>
          <w:vertAlign w:val="subscript"/>
          <w:lang w:val="fr-CH"/>
        </w:rPr>
        <w:t>2</w:t>
      </w:r>
      <w:r w:rsidRPr="008C6CD9">
        <w:rPr>
          <w:rFonts w:ascii="VELUX Transform Headline" w:eastAsia="Calibri" w:hAnsi="VELUX Transform Headline" w:cs="Times New Roman"/>
          <w:lang w:val="fr-CH"/>
        </w:rPr>
        <w:t xml:space="preserve">. L'installation de volets </w:t>
      </w:r>
      <w:r w:rsidR="00D36CB2">
        <w:rPr>
          <w:rFonts w:ascii="VELUX Transform Headline" w:eastAsia="Calibri" w:hAnsi="VELUX Transform Headline" w:cs="Times New Roman"/>
          <w:lang w:val="fr-CH"/>
        </w:rPr>
        <w:t xml:space="preserve">roulants </w:t>
      </w:r>
      <w:r w:rsidR="007D1E7A">
        <w:rPr>
          <w:rFonts w:ascii="VELUX Transform Headline" w:eastAsia="Calibri" w:hAnsi="VELUX Transform Headline" w:cs="Times New Roman"/>
          <w:lang w:val="fr-CH"/>
        </w:rPr>
        <w:t>ou stores</w:t>
      </w:r>
      <w:r w:rsidRPr="008C6CD9">
        <w:rPr>
          <w:rFonts w:ascii="VELUX Transform Headline" w:eastAsia="Calibri" w:hAnsi="VELUX Transform Headline" w:cs="Times New Roman"/>
          <w:lang w:val="fr-CH"/>
        </w:rPr>
        <w:t xml:space="preserve"> </w:t>
      </w:r>
      <w:r w:rsidR="00D36CB2">
        <w:rPr>
          <w:rFonts w:ascii="VELUX Transform Headline" w:eastAsia="Calibri" w:hAnsi="VELUX Transform Headline" w:cs="Times New Roman"/>
          <w:lang w:val="fr-CH"/>
        </w:rPr>
        <w:t xml:space="preserve">plissés </w:t>
      </w:r>
      <w:r w:rsidRPr="008C6CD9">
        <w:rPr>
          <w:rFonts w:ascii="VELUX Transform Headline" w:eastAsia="Calibri" w:hAnsi="VELUX Transform Headline" w:cs="Times New Roman"/>
          <w:lang w:val="fr-CH"/>
        </w:rPr>
        <w:t>peut déjà contribuer à réduire les besoins en énergie de chauffage. Toutefois, le remplacement des fenêtres de toit permet de réaliser des économies nettement plus importantes.</w:t>
      </w:r>
    </w:p>
    <w:p w14:paraId="272C6B87" w14:textId="77777777" w:rsidR="008C6CD9" w:rsidRPr="008C6CD9" w:rsidRDefault="008C6CD9" w:rsidP="0059132E">
      <w:pPr>
        <w:spacing w:after="0" w:line="276" w:lineRule="auto"/>
        <w:jc w:val="both"/>
        <w:rPr>
          <w:rFonts w:ascii="VELUX Transform Headline" w:eastAsia="Calibri" w:hAnsi="VELUX Transform Headline" w:cs="Times New Roman"/>
          <w:lang w:val="fr-CH"/>
        </w:rPr>
      </w:pPr>
    </w:p>
    <w:p w14:paraId="17731969" w14:textId="1704E4D5" w:rsidR="008C6CD9" w:rsidRPr="008C6CD9" w:rsidRDefault="00D36CB2" w:rsidP="009B62BC">
      <w:pPr>
        <w:spacing w:after="0" w:line="276" w:lineRule="auto"/>
        <w:jc w:val="both"/>
        <w:rPr>
          <w:rFonts w:ascii="VELUX Transform Headline" w:eastAsia="Calibri" w:hAnsi="VELUX Transform Headline" w:cs="Times New Roman"/>
          <w:b/>
          <w:lang w:val="fr-CH"/>
        </w:rPr>
      </w:pPr>
      <w:r>
        <w:rPr>
          <w:rFonts w:ascii="VELUX Transform Headline" w:eastAsia="Calibri" w:hAnsi="VELUX Transform Headline" w:cs="Times New Roman"/>
          <w:b/>
          <w:lang w:val="fr-CH"/>
        </w:rPr>
        <w:t>Faire des économies d’énergie</w:t>
      </w:r>
      <w:r w:rsidR="008C6CD9" w:rsidRPr="008C6CD9">
        <w:rPr>
          <w:rFonts w:ascii="VELUX Transform Headline" w:eastAsia="Calibri" w:hAnsi="VELUX Transform Headline" w:cs="Times New Roman"/>
          <w:b/>
          <w:lang w:val="fr-CH"/>
        </w:rPr>
        <w:t xml:space="preserve"> en remplaçant les fenêtres</w:t>
      </w:r>
    </w:p>
    <w:p w14:paraId="7EA15FF2" w14:textId="26027EB4" w:rsidR="009B62BC" w:rsidRPr="008C6CD9" w:rsidRDefault="008C6CD9" w:rsidP="009B62BC">
      <w:pPr>
        <w:spacing w:after="0" w:line="276" w:lineRule="auto"/>
        <w:jc w:val="both"/>
        <w:rPr>
          <w:rFonts w:ascii="VELUX Transform Headline" w:eastAsia="Calibri" w:hAnsi="VELUX Transform Headline" w:cs="Times New Roman"/>
          <w:lang w:val="fr-CH"/>
        </w:rPr>
      </w:pPr>
      <w:r w:rsidRPr="008C6CD9">
        <w:rPr>
          <w:rFonts w:ascii="VELUX Transform Headline" w:eastAsia="Calibri" w:hAnsi="VELUX Transform Headline" w:cs="Times New Roman"/>
          <w:lang w:val="fr-CH"/>
        </w:rPr>
        <w:t>L</w:t>
      </w:r>
      <w:r w:rsidR="002C3BA7">
        <w:rPr>
          <w:rFonts w:ascii="VELUX Transform Headline" w:eastAsia="Calibri" w:hAnsi="VELUX Transform Headline" w:cs="Times New Roman"/>
          <w:lang w:val="fr-CH"/>
        </w:rPr>
        <w:t xml:space="preserve">’étude </w:t>
      </w:r>
      <w:r w:rsidRPr="008C6CD9">
        <w:rPr>
          <w:rFonts w:ascii="VELUX Transform Headline" w:eastAsia="Calibri" w:hAnsi="VELUX Transform Headline" w:cs="Times New Roman"/>
          <w:lang w:val="fr-CH"/>
        </w:rPr>
        <w:t>a déterminé</w:t>
      </w:r>
      <w:r w:rsidR="00C44D06">
        <w:rPr>
          <w:rFonts w:ascii="VELUX Transform Headline" w:eastAsia="Calibri" w:hAnsi="VELUX Transform Headline" w:cs="Times New Roman"/>
          <w:lang w:val="fr-CH"/>
        </w:rPr>
        <w:t xml:space="preserve"> </w:t>
      </w:r>
      <w:r w:rsidRPr="008C6CD9">
        <w:rPr>
          <w:rFonts w:ascii="VELUX Transform Headline" w:eastAsia="Calibri" w:hAnsi="VELUX Transform Headline" w:cs="Times New Roman"/>
          <w:lang w:val="fr-CH"/>
        </w:rPr>
        <w:t xml:space="preserve">la quantité d'énergie de chauffage en kWh nécessaire pour </w:t>
      </w:r>
      <w:r w:rsidR="00B251F8">
        <w:rPr>
          <w:rFonts w:ascii="VELUX Transform Headline" w:eastAsia="Calibri" w:hAnsi="VELUX Transform Headline" w:cs="Times New Roman"/>
          <w:lang w:val="fr-CH"/>
        </w:rPr>
        <w:t xml:space="preserve">maintenir </w:t>
      </w:r>
      <w:r w:rsidRPr="008C6CD9">
        <w:rPr>
          <w:rFonts w:ascii="VELUX Transform Headline" w:eastAsia="Calibri" w:hAnsi="VELUX Transform Headline" w:cs="Times New Roman"/>
          <w:lang w:val="fr-CH"/>
        </w:rPr>
        <w:t>une température intérieure constante de 21</w:t>
      </w:r>
      <w:r w:rsidR="00D36CB2">
        <w:rPr>
          <w:rFonts w:ascii="VELUX Transform Headline" w:eastAsia="Calibri" w:hAnsi="VELUX Transform Headline" w:cs="Times New Roman"/>
          <w:lang w:val="fr-CH"/>
        </w:rPr>
        <w:t>°C</w:t>
      </w:r>
      <w:r w:rsidR="00C44D06" w:rsidRPr="008C6CD9">
        <w:rPr>
          <w:rFonts w:ascii="VELUX Transform Headline" w:eastAsia="Calibri" w:hAnsi="VELUX Transform Headline" w:cs="Times New Roman"/>
          <w:lang w:val="fr-CH"/>
        </w:rPr>
        <w:t xml:space="preserve">, </w:t>
      </w:r>
      <w:r w:rsidR="00C44D06">
        <w:rPr>
          <w:rFonts w:ascii="VELUX Transform Headline" w:eastAsia="Calibri" w:hAnsi="VELUX Transform Headline" w:cs="Times New Roman"/>
          <w:lang w:val="fr-CH"/>
        </w:rPr>
        <w:t>en utilisant les</w:t>
      </w:r>
      <w:r w:rsidR="00C44D06" w:rsidRPr="008C6CD9">
        <w:rPr>
          <w:rFonts w:ascii="VELUX Transform Headline" w:eastAsia="Calibri" w:hAnsi="VELUX Transform Headline" w:cs="Times New Roman"/>
          <w:lang w:val="fr-CH"/>
        </w:rPr>
        <w:t xml:space="preserve"> données météorologiques </w:t>
      </w:r>
      <w:r w:rsidR="00C44D06">
        <w:rPr>
          <w:rFonts w:ascii="VELUX Transform Headline" w:eastAsia="Calibri" w:hAnsi="VELUX Transform Headline" w:cs="Times New Roman"/>
          <w:lang w:val="fr-CH"/>
        </w:rPr>
        <w:t>du</w:t>
      </w:r>
      <w:r w:rsidR="00C44D06" w:rsidRPr="008C6CD9">
        <w:rPr>
          <w:rFonts w:ascii="VELUX Transform Headline" w:eastAsia="Calibri" w:hAnsi="VELUX Transform Headline" w:cs="Times New Roman"/>
          <w:lang w:val="fr-CH"/>
        </w:rPr>
        <w:t xml:space="preserve"> 1er décembre 2023 </w:t>
      </w:r>
      <w:r w:rsidR="00C44D06">
        <w:rPr>
          <w:rFonts w:ascii="VELUX Transform Headline" w:eastAsia="Calibri" w:hAnsi="VELUX Transform Headline" w:cs="Times New Roman"/>
          <w:lang w:val="fr-CH"/>
        </w:rPr>
        <w:t>au</w:t>
      </w:r>
      <w:r w:rsidR="00C44D06" w:rsidRPr="008C6CD9">
        <w:rPr>
          <w:rFonts w:ascii="VELUX Transform Headline" w:eastAsia="Calibri" w:hAnsi="VELUX Transform Headline" w:cs="Times New Roman"/>
          <w:lang w:val="fr-CH"/>
        </w:rPr>
        <w:t xml:space="preserve"> 28 février 2024</w:t>
      </w:r>
      <w:r w:rsidRPr="008C6CD9">
        <w:rPr>
          <w:rFonts w:ascii="VELUX Transform Headline" w:eastAsia="Calibri" w:hAnsi="VELUX Transform Headline" w:cs="Times New Roman"/>
          <w:lang w:val="fr-CH"/>
        </w:rPr>
        <w:t xml:space="preserve">. Il s'est avéré que </w:t>
      </w:r>
      <w:r w:rsidR="00D36CB2">
        <w:rPr>
          <w:rFonts w:ascii="VELUX Transform Headline" w:eastAsia="Calibri" w:hAnsi="VELUX Transform Headline" w:cs="Times New Roman"/>
          <w:lang w:val="fr-CH"/>
        </w:rPr>
        <w:t>remplacer</w:t>
      </w:r>
      <w:r w:rsidRPr="008C6CD9">
        <w:rPr>
          <w:rFonts w:ascii="VELUX Transform Headline" w:eastAsia="Calibri" w:hAnsi="VELUX Transform Headline" w:cs="Times New Roman"/>
          <w:lang w:val="fr-CH"/>
        </w:rPr>
        <w:t xml:space="preserve"> deux fenêtres de toit âgées </w:t>
      </w:r>
      <w:r w:rsidR="00D36CB2">
        <w:rPr>
          <w:rFonts w:ascii="VELUX Transform Headline" w:eastAsia="Calibri" w:hAnsi="VELUX Transform Headline" w:cs="Times New Roman"/>
          <w:lang w:val="fr-CH"/>
        </w:rPr>
        <w:t>de</w:t>
      </w:r>
      <w:r w:rsidR="00D36CB2" w:rsidRPr="008C6CD9">
        <w:rPr>
          <w:rFonts w:ascii="VELUX Transform Headline" w:eastAsia="Calibri" w:hAnsi="VELUX Transform Headline" w:cs="Times New Roman"/>
          <w:lang w:val="fr-CH"/>
        </w:rPr>
        <w:t xml:space="preserve"> </w:t>
      </w:r>
      <w:r w:rsidRPr="008C6CD9">
        <w:rPr>
          <w:rFonts w:ascii="VELUX Transform Headline" w:eastAsia="Calibri" w:hAnsi="VELUX Transform Headline" w:cs="Times New Roman"/>
          <w:lang w:val="fr-CH"/>
        </w:rPr>
        <w:t xml:space="preserve">20 à 30 ans par des modèles à double vitrage permettait déjà de réduire les besoins en énergie de 13 % en moyenne. En installant des fenêtres de toit à triple vitrage, cette réduction peut même atteindre 19 %. Si l'on </w:t>
      </w:r>
      <w:r w:rsidR="00D36CB2">
        <w:rPr>
          <w:rFonts w:ascii="VELUX Transform Headline" w:eastAsia="Calibri" w:hAnsi="VELUX Transform Headline" w:cs="Times New Roman"/>
          <w:lang w:val="fr-CH"/>
        </w:rPr>
        <w:t>ajoute</w:t>
      </w:r>
      <w:r w:rsidR="00D36CB2" w:rsidRPr="008C6CD9">
        <w:rPr>
          <w:rFonts w:ascii="VELUX Transform Headline" w:eastAsia="Calibri" w:hAnsi="VELUX Transform Headline" w:cs="Times New Roman"/>
          <w:lang w:val="fr-CH"/>
        </w:rPr>
        <w:t xml:space="preserve"> </w:t>
      </w:r>
      <w:r w:rsidR="00B251F8">
        <w:rPr>
          <w:rFonts w:ascii="VELUX Transform Headline" w:eastAsia="Calibri" w:hAnsi="VELUX Transform Headline" w:cs="Times New Roman"/>
          <w:lang w:val="fr-CH"/>
        </w:rPr>
        <w:t xml:space="preserve">des </w:t>
      </w:r>
      <w:r w:rsidRPr="008C6CD9">
        <w:rPr>
          <w:rFonts w:ascii="VELUX Transform Headline" w:eastAsia="Calibri" w:hAnsi="VELUX Transform Headline" w:cs="Times New Roman"/>
          <w:lang w:val="fr-CH"/>
        </w:rPr>
        <w:t xml:space="preserve">stores plissés en nid d'abeille à l'intérieur ou des volets roulants à l'extérieur, les économies peuvent encore être augmentées </w:t>
      </w:r>
      <w:r w:rsidR="00D36CB2">
        <w:rPr>
          <w:rFonts w:ascii="VELUX Transform Headline" w:eastAsia="Calibri" w:hAnsi="VELUX Transform Headline" w:cs="Times New Roman"/>
          <w:lang w:val="fr-CH"/>
        </w:rPr>
        <w:t>en les fermant</w:t>
      </w:r>
      <w:r w:rsidRPr="008C6CD9">
        <w:rPr>
          <w:rFonts w:ascii="VELUX Transform Headline" w:eastAsia="Calibri" w:hAnsi="VELUX Transform Headline" w:cs="Times New Roman"/>
          <w:lang w:val="fr-CH"/>
        </w:rPr>
        <w:t xml:space="preserve"> de 22 heures à 7 heures du matin. </w:t>
      </w:r>
      <w:r w:rsidR="00D36CB2">
        <w:rPr>
          <w:rFonts w:ascii="VELUX Transform Headline" w:eastAsia="Calibri" w:hAnsi="VELUX Transform Headline" w:cs="Times New Roman"/>
          <w:lang w:val="fr-CH"/>
        </w:rPr>
        <w:t>Cependant,</w:t>
      </w:r>
      <w:r w:rsidRPr="008C6CD9">
        <w:rPr>
          <w:rFonts w:ascii="VELUX Transform Headline" w:eastAsia="Calibri" w:hAnsi="VELUX Transform Headline" w:cs="Times New Roman"/>
          <w:lang w:val="fr-CH"/>
        </w:rPr>
        <w:t xml:space="preserve"> il n'est pas </w:t>
      </w:r>
      <w:r w:rsidR="006D0999">
        <w:rPr>
          <w:rFonts w:ascii="VELUX Transform Headline" w:eastAsia="Calibri" w:hAnsi="VELUX Transform Headline" w:cs="Times New Roman"/>
          <w:lang w:val="fr-CH"/>
        </w:rPr>
        <w:t>conseillé</w:t>
      </w:r>
      <w:r w:rsidR="006D0999" w:rsidRPr="008C6CD9">
        <w:rPr>
          <w:rFonts w:ascii="VELUX Transform Headline" w:eastAsia="Calibri" w:hAnsi="VELUX Transform Headline" w:cs="Times New Roman"/>
          <w:lang w:val="fr-CH"/>
        </w:rPr>
        <w:t xml:space="preserve"> </w:t>
      </w:r>
      <w:r w:rsidRPr="008C6CD9">
        <w:rPr>
          <w:rFonts w:ascii="VELUX Transform Headline" w:eastAsia="Calibri" w:hAnsi="VELUX Transform Headline" w:cs="Times New Roman"/>
          <w:lang w:val="fr-CH"/>
        </w:rPr>
        <w:t xml:space="preserve">de fermer la protection solaire </w:t>
      </w:r>
      <w:r w:rsidR="006D0999">
        <w:rPr>
          <w:rFonts w:ascii="VELUX Transform Headline" w:eastAsia="Calibri" w:hAnsi="VELUX Transform Headline" w:cs="Times New Roman"/>
          <w:lang w:val="fr-CH"/>
        </w:rPr>
        <w:t>toute</w:t>
      </w:r>
      <w:r w:rsidR="00D36CB2">
        <w:rPr>
          <w:rFonts w:ascii="VELUX Transform Headline" w:eastAsia="Calibri" w:hAnsi="VELUX Transform Headline" w:cs="Times New Roman"/>
          <w:lang w:val="fr-CH"/>
        </w:rPr>
        <w:t xml:space="preserve"> la journée car l</w:t>
      </w:r>
      <w:r w:rsidRPr="008C6CD9">
        <w:rPr>
          <w:rFonts w:ascii="VELUX Transform Headline" w:eastAsia="Calibri" w:hAnsi="VELUX Transform Headline" w:cs="Times New Roman"/>
          <w:lang w:val="fr-CH"/>
        </w:rPr>
        <w:t xml:space="preserve">es jours ensoleillés </w:t>
      </w:r>
      <w:r w:rsidR="00D36CB2">
        <w:rPr>
          <w:rFonts w:ascii="VELUX Transform Headline" w:eastAsia="Calibri" w:hAnsi="VELUX Transform Headline" w:cs="Times New Roman"/>
          <w:lang w:val="fr-CH"/>
        </w:rPr>
        <w:t>d’</w:t>
      </w:r>
      <w:r w:rsidRPr="008C6CD9">
        <w:rPr>
          <w:rFonts w:ascii="VELUX Transform Headline" w:eastAsia="Calibri" w:hAnsi="VELUX Transform Headline" w:cs="Times New Roman"/>
          <w:lang w:val="fr-CH"/>
        </w:rPr>
        <w:t>hiver</w:t>
      </w:r>
      <w:r w:rsidR="00D36CB2">
        <w:rPr>
          <w:rFonts w:ascii="VELUX Transform Headline" w:eastAsia="Calibri" w:hAnsi="VELUX Transform Headline" w:cs="Times New Roman"/>
          <w:lang w:val="fr-CH"/>
        </w:rPr>
        <w:t xml:space="preserve"> permettent </w:t>
      </w:r>
      <w:r w:rsidR="00B251F8">
        <w:rPr>
          <w:rFonts w:ascii="VELUX Transform Headline" w:eastAsia="Calibri" w:hAnsi="VELUX Transform Headline" w:cs="Times New Roman"/>
          <w:lang w:val="fr-CH"/>
        </w:rPr>
        <w:t>de bénéficier d’</w:t>
      </w:r>
      <w:r w:rsidR="006D0999">
        <w:rPr>
          <w:rFonts w:ascii="VELUX Transform Headline" w:eastAsia="Calibri" w:hAnsi="VELUX Transform Headline" w:cs="Times New Roman"/>
          <w:lang w:val="fr-CH"/>
        </w:rPr>
        <w:t>un apport supplémentaire de chaleur.</w:t>
      </w:r>
    </w:p>
    <w:p w14:paraId="465DC1C9" w14:textId="77777777" w:rsidR="008C6CD9" w:rsidRPr="008C6CD9" w:rsidRDefault="008C6CD9" w:rsidP="009B62BC">
      <w:pPr>
        <w:spacing w:after="0" w:line="276" w:lineRule="auto"/>
        <w:jc w:val="both"/>
        <w:rPr>
          <w:rFonts w:ascii="VELUX Transform Headline" w:eastAsia="Calibri" w:hAnsi="VELUX Transform Headline" w:cs="Times New Roman"/>
          <w:b/>
          <w:lang w:val="fr-CH"/>
        </w:rPr>
      </w:pPr>
    </w:p>
    <w:p w14:paraId="257BF0A6" w14:textId="77777777" w:rsidR="008C6CD9" w:rsidRPr="008C6CD9" w:rsidRDefault="008C6CD9" w:rsidP="009B62BC">
      <w:pPr>
        <w:spacing w:after="0" w:line="276" w:lineRule="auto"/>
        <w:jc w:val="both"/>
        <w:rPr>
          <w:rFonts w:ascii="VELUX Transform Headline" w:eastAsia="Calibri" w:hAnsi="VELUX Transform Headline" w:cs="Times New Roman"/>
          <w:b/>
          <w:lang w:val="fr-CH"/>
        </w:rPr>
      </w:pPr>
      <w:r w:rsidRPr="008C6CD9">
        <w:rPr>
          <w:rFonts w:ascii="VELUX Transform Headline" w:eastAsia="Calibri" w:hAnsi="VELUX Transform Headline" w:cs="Times New Roman"/>
          <w:b/>
          <w:lang w:val="fr-CH"/>
        </w:rPr>
        <w:t xml:space="preserve">Économiser de l'énergie de chauffage sans changer les fenêtres </w:t>
      </w:r>
    </w:p>
    <w:p w14:paraId="3F21A1FC" w14:textId="4B3F9BA2" w:rsidR="009B62BC" w:rsidRDefault="006D0999" w:rsidP="009B62BC">
      <w:pPr>
        <w:spacing w:after="0" w:line="276" w:lineRule="auto"/>
        <w:jc w:val="both"/>
        <w:rPr>
          <w:rFonts w:ascii="VELUX Transform Headline" w:eastAsia="Calibri" w:hAnsi="VELUX Transform Headline" w:cs="Times New Roman"/>
          <w:lang w:val="fr-CH"/>
        </w:rPr>
      </w:pPr>
      <w:r>
        <w:t xml:space="preserve">Dans le cas où le remplacement des fenêtres de toit n'est pas prévu, </w:t>
      </w:r>
      <w:r w:rsidR="008C6CD9" w:rsidRPr="008C6CD9">
        <w:rPr>
          <w:rFonts w:ascii="VELUX Transform Headline" w:eastAsia="Calibri" w:hAnsi="VELUX Transform Headline" w:cs="Times New Roman"/>
          <w:lang w:val="fr-CH"/>
        </w:rPr>
        <w:t xml:space="preserve">il est possible de </w:t>
      </w:r>
      <w:r>
        <w:rPr>
          <w:rFonts w:ascii="VELUX Transform Headline" w:eastAsia="Calibri" w:hAnsi="VELUX Transform Headline" w:cs="Times New Roman"/>
          <w:lang w:val="fr-CH"/>
        </w:rPr>
        <w:t>diminuer</w:t>
      </w:r>
      <w:r w:rsidRPr="008C6CD9">
        <w:rPr>
          <w:rFonts w:ascii="VELUX Transform Headline" w:eastAsia="Calibri" w:hAnsi="VELUX Transform Headline" w:cs="Times New Roman"/>
          <w:lang w:val="fr-CH"/>
        </w:rPr>
        <w:t xml:space="preserve"> </w:t>
      </w:r>
      <w:r w:rsidR="008C6CD9" w:rsidRPr="008C6CD9">
        <w:rPr>
          <w:rFonts w:ascii="VELUX Transform Headline" w:eastAsia="Calibri" w:hAnsi="VELUX Transform Headline" w:cs="Times New Roman"/>
          <w:lang w:val="fr-CH"/>
        </w:rPr>
        <w:t xml:space="preserve">les besoins en énergie de chauffage en installant des stores plissés ou des volets roulants. </w:t>
      </w:r>
      <w:r w:rsidR="008C6CD9" w:rsidRPr="008C6CD9">
        <w:rPr>
          <w:rFonts w:ascii="VELUX Transform Headline" w:eastAsia="Calibri" w:hAnsi="VELUX Transform Headline" w:cs="Times New Roman"/>
          <w:lang w:val="fr-CH"/>
        </w:rPr>
        <w:lastRenderedPageBreak/>
        <w:t>L</w:t>
      </w:r>
      <w:r w:rsidR="002C3BA7">
        <w:rPr>
          <w:rFonts w:ascii="VELUX Transform Headline" w:eastAsia="Calibri" w:hAnsi="VELUX Transform Headline" w:cs="Times New Roman"/>
          <w:lang w:val="fr-CH"/>
        </w:rPr>
        <w:t xml:space="preserve">’étude </w:t>
      </w:r>
      <w:r w:rsidR="008C6CD9" w:rsidRPr="008C6CD9">
        <w:rPr>
          <w:rFonts w:ascii="VELUX Transform Headline" w:eastAsia="Calibri" w:hAnsi="VELUX Transform Headline" w:cs="Times New Roman"/>
          <w:lang w:val="fr-CH"/>
        </w:rPr>
        <w:t xml:space="preserve">a </w:t>
      </w:r>
      <w:r w:rsidR="00B251F8">
        <w:rPr>
          <w:rFonts w:ascii="VELUX Transform Headline" w:eastAsia="Calibri" w:hAnsi="VELUX Transform Headline" w:cs="Times New Roman"/>
          <w:lang w:val="fr-CH"/>
        </w:rPr>
        <w:t>révélé</w:t>
      </w:r>
      <w:r w:rsidRPr="008C6CD9">
        <w:rPr>
          <w:rFonts w:ascii="VELUX Transform Headline" w:eastAsia="Calibri" w:hAnsi="VELUX Transform Headline" w:cs="Times New Roman"/>
          <w:lang w:val="fr-CH"/>
        </w:rPr>
        <w:t xml:space="preserve"> </w:t>
      </w:r>
      <w:r w:rsidR="008C6CD9" w:rsidRPr="008C6CD9">
        <w:rPr>
          <w:rFonts w:ascii="VELUX Transform Headline" w:eastAsia="Calibri" w:hAnsi="VELUX Transform Headline" w:cs="Times New Roman"/>
          <w:lang w:val="fr-CH"/>
        </w:rPr>
        <w:t xml:space="preserve">que l'installation de stores plissés en nid d'abeille devant deux anciennes fenêtres de toit </w:t>
      </w:r>
      <w:r>
        <w:rPr>
          <w:rFonts w:ascii="VELUX Transform Headline" w:eastAsia="Calibri" w:hAnsi="VELUX Transform Headline" w:cs="Times New Roman"/>
          <w:lang w:val="fr-CH"/>
        </w:rPr>
        <w:t>peut</w:t>
      </w:r>
      <w:r w:rsidR="008C6CD9" w:rsidRPr="008C6CD9">
        <w:rPr>
          <w:rFonts w:ascii="VELUX Transform Headline" w:eastAsia="Calibri" w:hAnsi="VELUX Transform Headline" w:cs="Times New Roman"/>
          <w:lang w:val="fr-CH"/>
        </w:rPr>
        <w:t xml:space="preserve"> réduire la consommation d'énergie de chauffage de 5,7 %. </w:t>
      </w:r>
      <w:r>
        <w:t>Si un volet roulant est également installé à l'extérieur, la réduction atteint 7,1 %, permettant ainsi de maintenir une température ambiante de 21 °C avec moins d'énergie.</w:t>
      </w:r>
    </w:p>
    <w:p w14:paraId="63B44C33" w14:textId="77777777" w:rsidR="008C6CD9" w:rsidRPr="008C6CD9" w:rsidRDefault="008C6CD9" w:rsidP="009B62BC">
      <w:pPr>
        <w:spacing w:after="0" w:line="276" w:lineRule="auto"/>
        <w:jc w:val="both"/>
        <w:rPr>
          <w:rFonts w:ascii="VELUX Transform Headline" w:eastAsia="Calibri" w:hAnsi="VELUX Transform Headline" w:cs="Times New Roman"/>
          <w:b/>
          <w:lang w:val="fr-CH"/>
        </w:rPr>
      </w:pPr>
    </w:p>
    <w:p w14:paraId="269A9988" w14:textId="77777777" w:rsidR="008C6CD9" w:rsidRPr="008C6CD9" w:rsidRDefault="008C6CD9" w:rsidP="009B62BC">
      <w:pPr>
        <w:spacing w:after="0" w:line="276" w:lineRule="auto"/>
        <w:jc w:val="both"/>
        <w:rPr>
          <w:rFonts w:ascii="VELUX Transform Headline" w:eastAsia="Calibri" w:hAnsi="VELUX Transform Headline" w:cs="Times New Roman"/>
          <w:b/>
          <w:lang w:val="fr-CH"/>
        </w:rPr>
      </w:pPr>
      <w:r w:rsidRPr="008C6CD9">
        <w:rPr>
          <w:rFonts w:ascii="VELUX Transform Headline" w:eastAsia="Calibri" w:hAnsi="VELUX Transform Headline" w:cs="Times New Roman"/>
          <w:b/>
          <w:lang w:val="fr-CH"/>
        </w:rPr>
        <w:t>Ne pas considérer l'hiver de manière isolée</w:t>
      </w:r>
    </w:p>
    <w:p w14:paraId="77D3FEEA" w14:textId="709EA4F3" w:rsidR="00376A70" w:rsidRPr="008C6CD9" w:rsidRDefault="008C6CD9" w:rsidP="009B62BC">
      <w:pPr>
        <w:spacing w:after="0" w:line="276" w:lineRule="auto"/>
        <w:jc w:val="both"/>
        <w:rPr>
          <w:rFonts w:ascii="VELUX Transform Headline" w:eastAsia="Calibri" w:hAnsi="VELUX Transform Headline" w:cs="Times New Roman"/>
          <w:lang w:val="fr-CH"/>
        </w:rPr>
      </w:pPr>
      <w:r w:rsidRPr="008C6CD9">
        <w:rPr>
          <w:rFonts w:ascii="VELUX Transform Headline" w:eastAsia="Calibri" w:hAnsi="VELUX Transform Headline" w:cs="Times New Roman"/>
          <w:lang w:val="fr-CH"/>
        </w:rPr>
        <w:t>L</w:t>
      </w:r>
      <w:r w:rsidR="002C3BA7">
        <w:rPr>
          <w:rFonts w:ascii="VELUX Transform Headline" w:eastAsia="Calibri" w:hAnsi="VELUX Transform Headline" w:cs="Times New Roman"/>
          <w:lang w:val="fr-CH"/>
        </w:rPr>
        <w:t xml:space="preserve">’étude a </w:t>
      </w:r>
      <w:r w:rsidRPr="008C6CD9">
        <w:rPr>
          <w:rFonts w:ascii="VELUX Transform Headline" w:eastAsia="Calibri" w:hAnsi="VELUX Transform Headline" w:cs="Times New Roman"/>
          <w:lang w:val="fr-CH"/>
        </w:rPr>
        <w:t>montré que le remplacement des fenêtres</w:t>
      </w:r>
      <w:r w:rsidR="00D84DD7">
        <w:rPr>
          <w:rFonts w:ascii="VELUX Transform Headline" w:eastAsia="Calibri" w:hAnsi="VELUX Transform Headline" w:cs="Times New Roman"/>
          <w:lang w:val="fr-CH"/>
        </w:rPr>
        <w:t>, ainsi que</w:t>
      </w:r>
      <w:r w:rsidRPr="008C6CD9">
        <w:rPr>
          <w:rFonts w:ascii="VELUX Transform Headline" w:eastAsia="Calibri" w:hAnsi="VELUX Transform Headline" w:cs="Times New Roman"/>
          <w:lang w:val="fr-CH"/>
        </w:rPr>
        <w:t xml:space="preserve"> l'installation de stores plissés ou de volets roulants</w:t>
      </w:r>
      <w:r w:rsidR="00D84DD7">
        <w:rPr>
          <w:rFonts w:ascii="VELUX Transform Headline" w:eastAsia="Calibri" w:hAnsi="VELUX Transform Headline" w:cs="Times New Roman"/>
          <w:lang w:val="fr-CH"/>
        </w:rPr>
        <w:t xml:space="preserve">, peut </w:t>
      </w:r>
      <w:r w:rsidRPr="008C6CD9">
        <w:rPr>
          <w:rFonts w:ascii="VELUX Transform Headline" w:eastAsia="Calibri" w:hAnsi="VELUX Transform Headline" w:cs="Times New Roman"/>
          <w:lang w:val="fr-CH"/>
        </w:rPr>
        <w:t xml:space="preserve">réduire </w:t>
      </w:r>
      <w:r w:rsidR="00D84DD7">
        <w:t>de manière significative</w:t>
      </w:r>
      <w:r w:rsidRPr="008C6CD9">
        <w:rPr>
          <w:rFonts w:ascii="VELUX Transform Headline" w:eastAsia="Calibri" w:hAnsi="VELUX Transform Headline" w:cs="Times New Roman"/>
          <w:lang w:val="fr-CH"/>
        </w:rPr>
        <w:t xml:space="preserve"> les besoins en énergie de chauffage. Si </w:t>
      </w:r>
      <w:r w:rsidR="00B251F8">
        <w:rPr>
          <w:rFonts w:ascii="VELUX Transform Headline" w:eastAsia="Calibri" w:hAnsi="VELUX Transform Headline" w:cs="Times New Roman"/>
          <w:lang w:val="fr-CH"/>
        </w:rPr>
        <w:t>certaines personnes ne sont pas encore séduites par ces impacts positifs,</w:t>
      </w:r>
      <w:r w:rsidRPr="008C6CD9">
        <w:rPr>
          <w:rFonts w:ascii="VELUX Transform Headline" w:eastAsia="Calibri" w:hAnsi="VELUX Transform Headline" w:cs="Times New Roman"/>
          <w:lang w:val="fr-CH"/>
        </w:rPr>
        <w:t xml:space="preserve"> il faut tenir compte du fait que le remplacement des fenêtres ou l'installation d</w:t>
      </w:r>
      <w:r w:rsidR="00D84DD7">
        <w:rPr>
          <w:rFonts w:ascii="VELUX Transform Headline" w:eastAsia="Calibri" w:hAnsi="VELUX Transform Headline" w:cs="Times New Roman"/>
          <w:lang w:val="fr-CH"/>
        </w:rPr>
        <w:t>e</w:t>
      </w:r>
      <w:r w:rsidRPr="008C6CD9">
        <w:rPr>
          <w:rFonts w:ascii="VELUX Transform Headline" w:eastAsia="Calibri" w:hAnsi="VELUX Transform Headline" w:cs="Times New Roman"/>
          <w:lang w:val="fr-CH"/>
        </w:rPr>
        <w:t xml:space="preserve"> volet roulant ne </w:t>
      </w:r>
      <w:r w:rsidR="00D84DD7">
        <w:rPr>
          <w:rFonts w:ascii="VELUX Transform Headline" w:eastAsia="Calibri" w:hAnsi="VELUX Transform Headline" w:cs="Times New Roman"/>
          <w:lang w:val="fr-CH"/>
        </w:rPr>
        <w:t>se limite pas</w:t>
      </w:r>
      <w:r w:rsidRPr="008C6CD9">
        <w:rPr>
          <w:rFonts w:ascii="VELUX Transform Headline" w:eastAsia="Calibri" w:hAnsi="VELUX Transform Headline" w:cs="Times New Roman"/>
          <w:lang w:val="fr-CH"/>
        </w:rPr>
        <w:t xml:space="preserve"> à l'hiver. Une </w:t>
      </w:r>
      <w:r w:rsidR="002C3BA7">
        <w:rPr>
          <w:rFonts w:ascii="VELUX Transform Headline" w:eastAsia="Calibri" w:hAnsi="VELUX Transform Headline" w:cs="Times New Roman"/>
          <w:lang w:val="fr-CH"/>
        </w:rPr>
        <w:t>étude</w:t>
      </w:r>
      <w:r w:rsidR="002C3BA7" w:rsidRPr="008C6CD9">
        <w:rPr>
          <w:rFonts w:ascii="VELUX Transform Headline" w:eastAsia="Calibri" w:hAnsi="VELUX Transform Headline" w:cs="Times New Roman"/>
          <w:lang w:val="fr-CH"/>
        </w:rPr>
        <w:t xml:space="preserve"> </w:t>
      </w:r>
      <w:r w:rsidRPr="008C6CD9">
        <w:rPr>
          <w:rFonts w:ascii="VELUX Transform Headline" w:eastAsia="Calibri" w:hAnsi="VELUX Transform Headline" w:cs="Times New Roman"/>
          <w:lang w:val="fr-CH"/>
        </w:rPr>
        <w:t xml:space="preserve">Velux avec presque </w:t>
      </w:r>
      <w:r w:rsidR="007B5D9D">
        <w:rPr>
          <w:rFonts w:ascii="VELUX Transform Headline" w:eastAsia="Calibri" w:hAnsi="VELUX Transform Headline" w:cs="Times New Roman"/>
          <w:lang w:val="fr-CH"/>
        </w:rPr>
        <w:t xml:space="preserve">les mêmes caractéristiques </w:t>
      </w:r>
      <w:r w:rsidRPr="008C6CD9">
        <w:rPr>
          <w:rFonts w:ascii="VELUX Transform Headline" w:eastAsia="Calibri" w:hAnsi="VELUX Transform Headline" w:cs="Times New Roman"/>
          <w:lang w:val="fr-CH"/>
        </w:rPr>
        <w:t>a montré que le remplacement des fenêtres et les volets roulants devant les fenêtres assurent également des températures nettement plus agréables dans les combles en été. Le remplacement d</w:t>
      </w:r>
      <w:r w:rsidR="00D84DD7">
        <w:rPr>
          <w:rFonts w:ascii="VELUX Transform Headline" w:eastAsia="Calibri" w:hAnsi="VELUX Transform Headline" w:cs="Times New Roman"/>
          <w:lang w:val="fr-CH"/>
        </w:rPr>
        <w:t>’</w:t>
      </w:r>
      <w:r w:rsidRPr="008C6CD9">
        <w:rPr>
          <w:rFonts w:ascii="VELUX Transform Headline" w:eastAsia="Calibri" w:hAnsi="VELUX Transform Headline" w:cs="Times New Roman"/>
          <w:lang w:val="fr-CH"/>
        </w:rPr>
        <w:t>anciennes fenêtres de toit par de nouvelles</w:t>
      </w:r>
      <w:r w:rsidR="007B5D9D">
        <w:rPr>
          <w:rFonts w:ascii="VELUX Transform Headline" w:eastAsia="Calibri" w:hAnsi="VELUX Transform Headline" w:cs="Times New Roman"/>
          <w:lang w:val="fr-CH"/>
        </w:rPr>
        <w:t>,</w:t>
      </w:r>
      <w:r w:rsidRPr="008C6CD9">
        <w:rPr>
          <w:rFonts w:ascii="VELUX Transform Headline" w:eastAsia="Calibri" w:hAnsi="VELUX Transform Headline" w:cs="Times New Roman"/>
          <w:lang w:val="fr-CH"/>
        </w:rPr>
        <w:t xml:space="preserve"> équipées d'un triple vitrage</w:t>
      </w:r>
      <w:r w:rsidR="007B5D9D">
        <w:rPr>
          <w:rFonts w:ascii="VELUX Transform Headline" w:eastAsia="Calibri" w:hAnsi="VELUX Transform Headline" w:cs="Times New Roman"/>
          <w:lang w:val="fr-CH"/>
        </w:rPr>
        <w:t>,</w:t>
      </w:r>
      <w:r w:rsidRPr="008C6CD9">
        <w:rPr>
          <w:rFonts w:ascii="VELUX Transform Headline" w:eastAsia="Calibri" w:hAnsi="VELUX Transform Headline" w:cs="Times New Roman"/>
          <w:lang w:val="fr-CH"/>
        </w:rPr>
        <w:t xml:space="preserve"> a permis de réduire considérablement les températures dans la pièce.</w:t>
      </w:r>
    </w:p>
    <w:p w14:paraId="28E9A5D8" w14:textId="77777777" w:rsidR="008C6CD9" w:rsidRPr="008C6CD9" w:rsidRDefault="008C6CD9" w:rsidP="009B62BC">
      <w:pPr>
        <w:spacing w:after="0" w:line="276" w:lineRule="auto"/>
        <w:jc w:val="both"/>
        <w:rPr>
          <w:rFonts w:ascii="VELUX Transform Headline" w:eastAsia="Calibri" w:hAnsi="VELUX Transform Headline" w:cs="Times New Roman"/>
          <w:bCs/>
          <w:lang w:val="fr-CH"/>
        </w:rPr>
      </w:pPr>
    </w:p>
    <w:p w14:paraId="61700FBF" w14:textId="4B11B383" w:rsidR="0023477E" w:rsidRDefault="008C6CD9" w:rsidP="0023477E">
      <w:pPr>
        <w:pBdr>
          <w:bottom w:val="single" w:sz="4" w:space="1" w:color="auto"/>
        </w:pBdr>
        <w:spacing w:after="0" w:line="276" w:lineRule="auto"/>
        <w:jc w:val="both"/>
        <w:rPr>
          <w:rFonts w:ascii="VELUX Transform Headline" w:eastAsia="Calibri" w:hAnsi="VELUX Transform Headline" w:cs="Times New Roman"/>
          <w:lang w:val="fr-CH"/>
        </w:rPr>
      </w:pPr>
      <w:r w:rsidRPr="008C6CD9">
        <w:rPr>
          <w:rFonts w:ascii="VELUX Transform Headline" w:eastAsia="Calibri" w:hAnsi="VELUX Transform Headline" w:cs="Times New Roman"/>
          <w:lang w:val="fr-CH"/>
        </w:rPr>
        <w:t xml:space="preserve">Plus d'informations sur </w:t>
      </w:r>
      <w:hyperlink r:id="rId11" w:history="1">
        <w:r w:rsidRPr="008C6CD9">
          <w:rPr>
            <w:rStyle w:val="Hyperlink"/>
            <w:rFonts w:ascii="VELUX Transform Headline" w:eastAsia="Calibri" w:hAnsi="VELUX Transform Headline" w:cs="Times New Roman"/>
            <w:lang w:val="fr-CH"/>
          </w:rPr>
          <w:t>velux.ch/</w:t>
        </w:r>
        <w:proofErr w:type="spellStart"/>
        <w:r w:rsidRPr="008C6CD9">
          <w:rPr>
            <w:rStyle w:val="Hyperlink"/>
            <w:rFonts w:ascii="VELUX Transform Headline" w:eastAsia="Calibri" w:hAnsi="VELUX Transform Headline" w:cs="Times New Roman"/>
            <w:lang w:val="fr-CH"/>
          </w:rPr>
          <w:t>fr-ch</w:t>
        </w:r>
        <w:proofErr w:type="spellEnd"/>
        <w:r w:rsidRPr="008C6CD9">
          <w:rPr>
            <w:rStyle w:val="Hyperlink"/>
            <w:rFonts w:ascii="VELUX Transform Headline" w:eastAsia="Calibri" w:hAnsi="VELUX Transform Headline" w:cs="Times New Roman"/>
            <w:lang w:val="fr-CH"/>
          </w:rPr>
          <w:t>/inspiration/financement</w:t>
        </w:r>
      </w:hyperlink>
      <w:r>
        <w:rPr>
          <w:rFonts w:ascii="VELUX Transform Headline" w:eastAsia="Calibri" w:hAnsi="VELUX Transform Headline" w:cs="Times New Roman"/>
          <w:lang w:val="fr-CH"/>
        </w:rPr>
        <w:t xml:space="preserve"> </w:t>
      </w:r>
    </w:p>
    <w:p w14:paraId="01918DDA" w14:textId="77777777" w:rsidR="00696A46" w:rsidRPr="008C6CD9" w:rsidRDefault="00696A46" w:rsidP="0023477E">
      <w:pPr>
        <w:pBdr>
          <w:bottom w:val="single" w:sz="4" w:space="1" w:color="auto"/>
        </w:pBdr>
        <w:spacing w:after="0" w:line="276" w:lineRule="auto"/>
        <w:jc w:val="both"/>
        <w:rPr>
          <w:rFonts w:ascii="VELUX Transform Headline" w:eastAsia="Calibri" w:hAnsi="VELUX Transform Headline" w:cs="Times New Roman"/>
          <w:lang w:val="fr-CH"/>
        </w:rPr>
      </w:pPr>
    </w:p>
    <w:p w14:paraId="7C2B816B" w14:textId="2C10DD4F" w:rsidR="00A95927" w:rsidRPr="008C6CD9" w:rsidRDefault="00A95927" w:rsidP="009B62BC">
      <w:pPr>
        <w:spacing w:after="0" w:line="276" w:lineRule="auto"/>
        <w:jc w:val="both"/>
        <w:rPr>
          <w:rFonts w:ascii="VELUX Transform Headline" w:eastAsia="Calibri" w:hAnsi="VELUX Transform Headline" w:cs="Times New Roman"/>
          <w:lang w:val="fr-CH"/>
        </w:rPr>
      </w:pPr>
    </w:p>
    <w:p w14:paraId="1E06E7DC" w14:textId="1EE20BAA" w:rsidR="00A95927" w:rsidRPr="008C6CD9" w:rsidRDefault="00080BD9" w:rsidP="009B62BC">
      <w:pPr>
        <w:spacing w:after="0" w:line="276" w:lineRule="auto"/>
        <w:jc w:val="both"/>
        <w:rPr>
          <w:rFonts w:ascii="VELUX Transform Headline" w:eastAsia="Calibri" w:hAnsi="VELUX Transform Headline" w:cs="Times New Roman"/>
          <w:lang w:val="fr-CH"/>
        </w:rPr>
      </w:pPr>
      <w:r w:rsidRPr="008C6CD9">
        <w:rPr>
          <w:rFonts w:ascii="VELUX Transform Headline" w:eastAsia="Calibri" w:hAnsi="VELUX Transform Headline" w:cs="Times New Roman"/>
          <w:vertAlign w:val="superscript"/>
          <w:lang w:val="fr-CH"/>
        </w:rPr>
        <w:t>1</w:t>
      </w:r>
      <w:r w:rsidR="008C6CD9" w:rsidRPr="008C6CD9">
        <w:t xml:space="preserve"> </w:t>
      </w:r>
      <w:r w:rsidR="002C3BA7">
        <w:rPr>
          <w:rFonts w:ascii="VELUX Transform Headline" w:eastAsia="Calibri" w:hAnsi="VELUX Transform Headline" w:cs="Times New Roman"/>
          <w:lang w:val="fr-CH"/>
        </w:rPr>
        <w:t>L’étude a</w:t>
      </w:r>
      <w:r w:rsidR="008C6CD9" w:rsidRPr="008C6CD9">
        <w:rPr>
          <w:rFonts w:ascii="VELUX Transform Headline" w:eastAsia="Calibri" w:hAnsi="VELUX Transform Headline" w:cs="Times New Roman"/>
          <w:lang w:val="fr-CH"/>
        </w:rPr>
        <w:t xml:space="preserve"> été réalisée </w:t>
      </w:r>
      <w:r w:rsidR="007B5D9D">
        <w:rPr>
          <w:rFonts w:ascii="VELUX Transform Headline" w:eastAsia="Calibri" w:hAnsi="VELUX Transform Headline" w:cs="Times New Roman"/>
          <w:lang w:val="fr-CH"/>
        </w:rPr>
        <w:t>dans</w:t>
      </w:r>
      <w:r w:rsidR="007B5D9D" w:rsidRPr="008C6CD9">
        <w:rPr>
          <w:rFonts w:ascii="VELUX Transform Headline" w:eastAsia="Calibri" w:hAnsi="VELUX Transform Headline" w:cs="Times New Roman"/>
          <w:lang w:val="fr-CH"/>
        </w:rPr>
        <w:t xml:space="preserve"> </w:t>
      </w:r>
      <w:r w:rsidR="008C6CD9" w:rsidRPr="008C6CD9">
        <w:rPr>
          <w:rFonts w:ascii="VELUX Transform Headline" w:eastAsia="Calibri" w:hAnsi="VELUX Transform Headline" w:cs="Times New Roman"/>
          <w:lang w:val="fr-CH"/>
        </w:rPr>
        <w:t xml:space="preserve">un espace sous </w:t>
      </w:r>
      <w:r w:rsidR="007B5D9D">
        <w:rPr>
          <w:rFonts w:ascii="VELUX Transform Headline" w:eastAsia="Calibri" w:hAnsi="VELUX Transform Headline" w:cs="Times New Roman"/>
          <w:lang w:val="fr-CH"/>
        </w:rPr>
        <w:t>les combles</w:t>
      </w:r>
      <w:r w:rsidR="008C6CD9" w:rsidRPr="008C6CD9">
        <w:rPr>
          <w:rFonts w:ascii="VELUX Transform Headline" w:eastAsia="Calibri" w:hAnsi="VELUX Transform Headline" w:cs="Times New Roman"/>
          <w:lang w:val="fr-CH"/>
        </w:rPr>
        <w:t xml:space="preserve"> de 4 x 3 mètres </w:t>
      </w:r>
      <w:r w:rsidR="007B5D9D">
        <w:rPr>
          <w:rFonts w:ascii="VELUX Transform Headline" w:eastAsia="Calibri" w:hAnsi="VELUX Transform Headline" w:cs="Times New Roman"/>
          <w:lang w:val="fr-CH"/>
        </w:rPr>
        <w:t>à</w:t>
      </w:r>
      <w:r w:rsidR="008C6CD9" w:rsidRPr="008C6CD9">
        <w:rPr>
          <w:rFonts w:ascii="VELUX Transform Headline" w:eastAsia="Calibri" w:hAnsi="VELUX Transform Headline" w:cs="Times New Roman"/>
          <w:lang w:val="fr-CH"/>
        </w:rPr>
        <w:t xml:space="preserve"> Hambourg (DE) - à titre d'exemple pour la taille d'une chambre d'enfant ou d'un bureau. Celle-ci comporte deux fenêtres pivotantes de 78 x 118 cm, orientées vers le nord. L'épaisseur d'isolation est de 100 mm avec une valeur U de 0,3 W/(m²K) pour les murs extérieurs en briques et une valeur U de 0,4 W/(m²K) pour le toit. Il y a un</w:t>
      </w:r>
      <w:r w:rsidR="007B5D9D">
        <w:rPr>
          <w:rFonts w:ascii="VELUX Transform Headline" w:eastAsia="Calibri" w:hAnsi="VELUX Transform Headline" w:cs="Times New Roman"/>
          <w:lang w:val="fr-CH"/>
        </w:rPr>
        <w:t xml:space="preserve"> mur </w:t>
      </w:r>
      <w:r w:rsidR="008C6CD9" w:rsidRPr="008C6CD9">
        <w:rPr>
          <w:rFonts w:ascii="VELUX Transform Headline" w:eastAsia="Calibri" w:hAnsi="VELUX Transform Headline" w:cs="Times New Roman"/>
          <w:lang w:val="fr-CH"/>
        </w:rPr>
        <w:t>intérieur sans aucun</w:t>
      </w:r>
      <w:r w:rsidR="007B5D9D">
        <w:rPr>
          <w:rFonts w:ascii="VELUX Transform Headline" w:eastAsia="Calibri" w:hAnsi="VELUX Transform Headline" w:cs="Times New Roman"/>
          <w:lang w:val="fr-CH"/>
        </w:rPr>
        <w:t xml:space="preserve">e isolation </w:t>
      </w:r>
      <w:r w:rsidR="008C6CD9" w:rsidRPr="008C6CD9">
        <w:rPr>
          <w:rFonts w:ascii="VELUX Transform Headline" w:eastAsia="Calibri" w:hAnsi="VELUX Transform Headline" w:cs="Times New Roman"/>
          <w:lang w:val="fr-CH"/>
        </w:rPr>
        <w:t>thermique. Le système de chauffage est activé avec une consigne de chauffage de 21°C et les fenêtres sont automatiquement ouvertes à 7h00 et à 18h00 pendant dix minutes pour l'aération.</w:t>
      </w:r>
    </w:p>
    <w:p w14:paraId="7115D688" w14:textId="2188156F" w:rsidR="009B62BC" w:rsidRPr="008C6CD9" w:rsidRDefault="009B62BC" w:rsidP="009B62BC">
      <w:pPr>
        <w:spacing w:after="0" w:line="276" w:lineRule="auto"/>
        <w:jc w:val="both"/>
        <w:rPr>
          <w:rFonts w:ascii="VELUX Transform Headline" w:eastAsia="Calibri" w:hAnsi="VELUX Transform Headline" w:cs="Times New Roman"/>
          <w:lang w:val="fr-CH"/>
        </w:rPr>
      </w:pPr>
    </w:p>
    <w:p w14:paraId="16DF9B94" w14:textId="2BF1B122" w:rsidR="008C6CD9" w:rsidRDefault="008C6CD9">
      <w:pPr>
        <w:rPr>
          <w:rFonts w:ascii="VELUX Transform Headline" w:hAnsi="VELUX Transform Headline"/>
          <w:b/>
          <w:lang w:val="fr-CH"/>
        </w:rPr>
      </w:pPr>
      <w:r>
        <w:rPr>
          <w:rFonts w:ascii="VELUX Transform Headline" w:hAnsi="VELUX Transform Headline"/>
          <w:b/>
          <w:lang w:val="fr-CH"/>
        </w:rPr>
        <w:br w:type="page"/>
      </w:r>
    </w:p>
    <w:p w14:paraId="72252676" w14:textId="77777777" w:rsidR="009B62BC" w:rsidRPr="008C6CD9" w:rsidRDefault="009B62BC" w:rsidP="009B62BC">
      <w:pPr>
        <w:spacing w:line="240" w:lineRule="auto"/>
        <w:rPr>
          <w:rFonts w:ascii="VELUX Transform Headline" w:hAnsi="VELUX Transform Headline"/>
          <w:b/>
          <w:lang w:val="fr-CH"/>
        </w:rPr>
      </w:pPr>
    </w:p>
    <w:p w14:paraId="241480D4" w14:textId="60E64555" w:rsidR="008C6CD9" w:rsidRPr="008C6CD9" w:rsidRDefault="008C6CD9" w:rsidP="009B62BC">
      <w:pPr>
        <w:pBdr>
          <w:top w:val="single" w:sz="4" w:space="1" w:color="auto"/>
          <w:left w:val="single" w:sz="4" w:space="4" w:color="auto"/>
          <w:bottom w:val="single" w:sz="4" w:space="1" w:color="auto"/>
          <w:right w:val="single" w:sz="4" w:space="4" w:color="auto"/>
        </w:pBdr>
        <w:spacing w:after="120" w:line="240" w:lineRule="auto"/>
        <w:ind w:left="567" w:right="423"/>
        <w:rPr>
          <w:rFonts w:ascii="VELUX Transform Headline" w:hAnsi="VELUX Transform Headline"/>
          <w:b/>
          <w:sz w:val="18"/>
          <w:szCs w:val="20"/>
          <w:lang w:val="fr-CH"/>
        </w:rPr>
      </w:pPr>
      <w:bookmarkStart w:id="1" w:name="_Hlk176973349"/>
      <w:r w:rsidRPr="008C6CD9">
        <w:rPr>
          <w:rFonts w:ascii="VELUX Transform Headline" w:hAnsi="VELUX Transform Headline"/>
          <w:b/>
          <w:sz w:val="18"/>
          <w:szCs w:val="20"/>
          <w:lang w:val="fr-CH"/>
        </w:rPr>
        <w:t xml:space="preserve">Plus d'informations sur la conception de </w:t>
      </w:r>
      <w:r w:rsidR="00C44D06" w:rsidRPr="008C6CD9">
        <w:rPr>
          <w:rFonts w:ascii="VELUX Transform Headline" w:hAnsi="VELUX Transform Headline"/>
          <w:b/>
          <w:sz w:val="18"/>
          <w:szCs w:val="20"/>
          <w:lang w:val="fr-CH"/>
        </w:rPr>
        <w:t>l</w:t>
      </w:r>
      <w:r w:rsidR="00C44D06">
        <w:rPr>
          <w:rFonts w:ascii="VELUX Transform Headline" w:hAnsi="VELUX Transform Headline"/>
          <w:b/>
          <w:sz w:val="18"/>
          <w:szCs w:val="20"/>
          <w:lang w:val="fr-CH"/>
        </w:rPr>
        <w:t>’étude</w:t>
      </w:r>
    </w:p>
    <w:p w14:paraId="5966065E" w14:textId="77777777" w:rsidR="008C6CD9" w:rsidRPr="008C6CD9" w:rsidRDefault="008C6CD9" w:rsidP="008C6CD9">
      <w:pPr>
        <w:pBdr>
          <w:top w:val="single" w:sz="4" w:space="1" w:color="auto"/>
          <w:left w:val="single" w:sz="4" w:space="4" w:color="auto"/>
          <w:bottom w:val="single" w:sz="4" w:space="1" w:color="auto"/>
          <w:right w:val="single" w:sz="4" w:space="4" w:color="auto"/>
        </w:pBdr>
        <w:spacing w:after="120" w:line="240" w:lineRule="auto"/>
        <w:ind w:left="567" w:right="423"/>
        <w:rPr>
          <w:rFonts w:ascii="VELUX Transform Headline" w:hAnsi="VELUX Transform Headline"/>
          <w:sz w:val="18"/>
          <w:szCs w:val="20"/>
          <w:lang w:val="fr-CH"/>
        </w:rPr>
      </w:pPr>
      <w:r w:rsidRPr="008C6CD9">
        <w:rPr>
          <w:rFonts w:ascii="VELUX Transform Headline" w:hAnsi="VELUX Transform Headline"/>
          <w:sz w:val="18"/>
          <w:szCs w:val="20"/>
          <w:lang w:val="fr-CH"/>
        </w:rPr>
        <w:t>La pente du toit est de 45 degrés. Pour les fenêtres de toit âgées de 20 à 30 ans, la valeur U était de 3,0 W/(m²K). Le vitrage THERMO (valeur Uw = 1,3 W/(m²K) a été utilisé pour la fenêtre de toit à double vitrage et le vitrage ENERGIE PLUS (valeur Uw = 1,0 W/(m²K) a été utilisé pour la fenêtre de toit à triple vitrage.</w:t>
      </w:r>
    </w:p>
    <w:p w14:paraId="10194D1D" w14:textId="5CF56029" w:rsidR="008C6CD9" w:rsidRPr="008C6CD9" w:rsidRDefault="008C6CD9" w:rsidP="008C6CD9">
      <w:pPr>
        <w:pBdr>
          <w:top w:val="single" w:sz="4" w:space="1" w:color="auto"/>
          <w:left w:val="single" w:sz="4" w:space="4" w:color="auto"/>
          <w:bottom w:val="single" w:sz="4" w:space="1" w:color="auto"/>
          <w:right w:val="single" w:sz="4" w:space="4" w:color="auto"/>
        </w:pBdr>
        <w:spacing w:after="120" w:line="240" w:lineRule="auto"/>
        <w:ind w:left="567" w:right="423"/>
        <w:rPr>
          <w:rFonts w:ascii="VELUX Transform Headline" w:hAnsi="VELUX Transform Headline"/>
          <w:sz w:val="18"/>
          <w:szCs w:val="20"/>
          <w:lang w:val="fr-CH"/>
        </w:rPr>
      </w:pPr>
      <w:r w:rsidRPr="008C6CD9">
        <w:rPr>
          <w:rFonts w:ascii="VELUX Transform Headline" w:hAnsi="VELUX Transform Headline"/>
          <w:sz w:val="18"/>
          <w:szCs w:val="20"/>
          <w:lang w:val="fr-CH"/>
        </w:rPr>
        <w:t xml:space="preserve">Les calculs ont été réalisés à l'aide du logiciel de simulation énergétique </w:t>
      </w:r>
      <w:hyperlink r:id="rId12" w:history="1">
        <w:r w:rsidRPr="008C6CD9">
          <w:rPr>
            <w:rStyle w:val="Hyperlink"/>
            <w:rFonts w:ascii="VELUX Transform Headline" w:hAnsi="VELUX Transform Headline"/>
            <w:sz w:val="18"/>
            <w:szCs w:val="20"/>
            <w:lang w:val="fr-CH"/>
          </w:rPr>
          <w:t>IDA ICE</w:t>
        </w:r>
      </w:hyperlink>
      <w:r w:rsidRPr="008C6CD9">
        <w:rPr>
          <w:rFonts w:ascii="VELUX Transform Headline" w:hAnsi="VELUX Transform Headline"/>
          <w:sz w:val="18"/>
          <w:szCs w:val="20"/>
          <w:lang w:val="fr-CH"/>
        </w:rPr>
        <w:t xml:space="preserve">. Les données météorologiques </w:t>
      </w:r>
      <w:r w:rsidR="007B5D9D">
        <w:rPr>
          <w:rFonts w:ascii="VELUX Transform Headline" w:hAnsi="VELUX Transform Headline"/>
          <w:sz w:val="18"/>
          <w:szCs w:val="20"/>
          <w:lang w:val="fr-CH"/>
        </w:rPr>
        <w:t xml:space="preserve">utilisées proviennent de fichiers </w:t>
      </w:r>
      <w:r w:rsidRPr="008C6CD9">
        <w:rPr>
          <w:rFonts w:ascii="VELUX Transform Headline" w:hAnsi="VELUX Transform Headline"/>
          <w:sz w:val="18"/>
          <w:szCs w:val="20"/>
          <w:lang w:val="fr-CH"/>
        </w:rPr>
        <w:t>EPW (</w:t>
      </w:r>
      <w:proofErr w:type="spellStart"/>
      <w:r w:rsidRPr="008C6CD9">
        <w:rPr>
          <w:rFonts w:ascii="VELUX Transform Headline" w:hAnsi="VELUX Transform Headline"/>
          <w:sz w:val="18"/>
          <w:szCs w:val="20"/>
          <w:lang w:val="fr-CH"/>
        </w:rPr>
        <w:t>Energy</w:t>
      </w:r>
      <w:proofErr w:type="spellEnd"/>
      <w:r w:rsidRPr="008C6CD9">
        <w:rPr>
          <w:rFonts w:ascii="VELUX Transform Headline" w:hAnsi="VELUX Transform Headline"/>
          <w:sz w:val="18"/>
          <w:szCs w:val="20"/>
          <w:lang w:val="fr-CH"/>
        </w:rPr>
        <w:t xml:space="preserve"> Plus </w:t>
      </w:r>
      <w:proofErr w:type="spellStart"/>
      <w:r w:rsidRPr="008C6CD9">
        <w:rPr>
          <w:rFonts w:ascii="VELUX Transform Headline" w:hAnsi="VELUX Transform Headline"/>
          <w:sz w:val="18"/>
          <w:szCs w:val="20"/>
          <w:lang w:val="fr-CH"/>
        </w:rPr>
        <w:t>Weather</w:t>
      </w:r>
      <w:proofErr w:type="spellEnd"/>
      <w:r w:rsidRPr="008C6CD9">
        <w:rPr>
          <w:rFonts w:ascii="VELUX Transform Headline" w:hAnsi="VELUX Transform Headline"/>
          <w:sz w:val="18"/>
          <w:szCs w:val="20"/>
          <w:lang w:val="fr-CH"/>
        </w:rPr>
        <w:t>). Un fichier EPW contient différents paramètres météorologiques tels que la température, l'humidité, la vitesse du vent, le rayonnement solaire et les précipitations. Les fichiers EPW fournissent des données horaires annuelles et sont généralement obtenus à partir de stations météorologiques ou de bases de données météorologiques.</w:t>
      </w:r>
    </w:p>
    <w:bookmarkEnd w:id="1"/>
    <w:p w14:paraId="3E8800CB" w14:textId="77777777" w:rsidR="009B62BC" w:rsidRPr="00696A46" w:rsidRDefault="009B62BC" w:rsidP="009B62BC">
      <w:pPr>
        <w:rPr>
          <w:rFonts w:ascii="VELUX Transform Headline" w:hAnsi="VELUX Transform Headline"/>
          <w:b/>
          <w:lang w:val="fr-CH"/>
        </w:rPr>
      </w:pPr>
    </w:p>
    <w:p w14:paraId="11A78604" w14:textId="77777777" w:rsidR="009B62BC" w:rsidRPr="00696A46" w:rsidRDefault="009B62BC" w:rsidP="009B62BC">
      <w:pPr>
        <w:spacing w:after="0" w:line="276" w:lineRule="auto"/>
        <w:jc w:val="both"/>
        <w:rPr>
          <w:rFonts w:ascii="VELUX Transform Headline" w:eastAsia="Calibri" w:hAnsi="VELUX Transform Headline" w:cs="Times New Roman"/>
          <w:lang w:val="fr-CH"/>
        </w:rPr>
      </w:pPr>
    </w:p>
    <w:p w14:paraId="1328A845" w14:textId="28970000" w:rsidR="003836BD" w:rsidRDefault="00BA6A8C" w:rsidP="008C6CD9">
      <w:pPr>
        <w:pBdr>
          <w:bottom w:val="single" w:sz="4" w:space="1" w:color="auto"/>
        </w:pBdr>
        <w:spacing w:after="0" w:line="276" w:lineRule="auto"/>
        <w:jc w:val="both"/>
        <w:rPr>
          <w:rFonts w:ascii="VELUX Transform Headline" w:hAnsi="VELUX Transform Headline"/>
        </w:rPr>
      </w:pPr>
      <w:hyperlink r:id="rId13" w:history="1">
        <w:r w:rsidR="008C6CD9" w:rsidRPr="00696A46">
          <w:rPr>
            <w:rStyle w:val="Hyperlink"/>
            <w:rFonts w:ascii="VELUX Transform Headline" w:hAnsi="VELUX Transform Headline"/>
          </w:rPr>
          <w:t>Images</w:t>
        </w:r>
      </w:hyperlink>
    </w:p>
    <w:p w14:paraId="7DA6DF6B" w14:textId="77777777" w:rsidR="008C6CD9" w:rsidRPr="008C6CD9" w:rsidRDefault="008C6CD9" w:rsidP="008C6CD9">
      <w:pPr>
        <w:pBdr>
          <w:bottom w:val="single" w:sz="4" w:space="1" w:color="auto"/>
        </w:pBdr>
        <w:spacing w:after="0" w:line="276" w:lineRule="auto"/>
        <w:jc w:val="both"/>
        <w:rPr>
          <w:rFonts w:ascii="VELUX Transform Headline" w:eastAsia="Calibri" w:hAnsi="VELUX Transform Headline" w:cs="Times New Roman"/>
          <w:lang w:val="de-CH"/>
        </w:rPr>
      </w:pPr>
    </w:p>
    <w:p w14:paraId="6F9D5CBD" w14:textId="77777777" w:rsidR="008C6CD9" w:rsidRDefault="008C6CD9" w:rsidP="008C6CD9">
      <w:pPr>
        <w:spacing w:line="240" w:lineRule="auto"/>
        <w:ind w:right="-1"/>
        <w:jc w:val="both"/>
        <w:textAlignment w:val="baseline"/>
        <w:rPr>
          <w:rFonts w:ascii="VELUX Transform" w:hAnsi="VELUX Transform" w:cs="Arial"/>
          <w:b/>
          <w:bCs/>
          <w:sz w:val="20"/>
          <w:szCs w:val="20"/>
          <w:lang w:eastAsia="zh-CN"/>
        </w:rPr>
      </w:pPr>
      <w:r>
        <w:rPr>
          <w:rFonts w:ascii="VELUX Transform" w:hAnsi="VELUX Transform" w:cs="Arial"/>
          <w:b/>
          <w:bCs/>
          <w:sz w:val="20"/>
          <w:szCs w:val="20"/>
          <w:lang w:eastAsia="zh-CN"/>
        </w:rPr>
        <w:t>Contact médias</w:t>
      </w:r>
    </w:p>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5"/>
      </w:tblGrid>
      <w:tr w:rsidR="008C6CD9" w14:paraId="16E4AC5E" w14:textId="77777777" w:rsidTr="008C6CD9">
        <w:trPr>
          <w:trHeight w:val="1589"/>
        </w:trPr>
        <w:tc>
          <w:tcPr>
            <w:tcW w:w="2325" w:type="dxa"/>
            <w:tcBorders>
              <w:top w:val="nil"/>
              <w:left w:val="nil"/>
              <w:bottom w:val="nil"/>
              <w:right w:val="nil"/>
            </w:tcBorders>
            <w:hideMark/>
          </w:tcPr>
          <w:p w14:paraId="02FBBE91" w14:textId="77777777" w:rsidR="008C6CD9" w:rsidRDefault="008C6CD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PRfact SA </w:t>
            </w:r>
          </w:p>
          <w:p w14:paraId="0ECA768D" w14:textId="77777777" w:rsidR="008C6CD9" w:rsidRDefault="008C6CD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Samuel Bürki </w:t>
            </w:r>
          </w:p>
          <w:p w14:paraId="0832C9B5" w14:textId="77777777" w:rsidR="008C6CD9" w:rsidRDefault="008C6CD9">
            <w:pPr>
              <w:spacing w:after="0" w:line="240" w:lineRule="auto"/>
              <w:ind w:right="-1"/>
              <w:jc w:val="both"/>
              <w:textAlignment w:val="baseline"/>
              <w:rPr>
                <w:rFonts w:ascii="VELUX Transform" w:hAnsi="VELUX Transform" w:cs="Arial"/>
                <w:sz w:val="20"/>
                <w:szCs w:val="20"/>
                <w:lang w:val="fr-CH" w:eastAsia="zh-CN"/>
              </w:rPr>
            </w:pPr>
            <w:r>
              <w:rPr>
                <w:rFonts w:ascii="VELUX Transform" w:hAnsi="VELUX Transform" w:cs="Arial"/>
                <w:sz w:val="20"/>
                <w:szCs w:val="20"/>
                <w:lang w:eastAsia="zh-CN"/>
              </w:rPr>
              <w:t xml:space="preserve">Seefeldstrasse 229  </w:t>
            </w:r>
          </w:p>
          <w:p w14:paraId="1F70DE00" w14:textId="77777777" w:rsidR="008C6CD9" w:rsidRDefault="008C6CD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8008 Zurich  </w:t>
            </w:r>
          </w:p>
          <w:p w14:paraId="48017726" w14:textId="77777777" w:rsidR="008C6CD9" w:rsidRDefault="008C6CD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Tél.: +41 43 322 01 10 </w:t>
            </w:r>
          </w:p>
          <w:p w14:paraId="7B44BBC7" w14:textId="77777777" w:rsidR="008C6CD9" w:rsidRDefault="008C6CD9">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Mail: </w:t>
            </w:r>
            <w:hyperlink r:id="rId14" w:history="1">
              <w:r>
                <w:rPr>
                  <w:rStyle w:val="Hyperlink"/>
                  <w:rFonts w:ascii="VELUX Transform" w:hAnsi="VELUX Transform" w:cs="Arial"/>
                  <w:sz w:val="20"/>
                  <w:szCs w:val="20"/>
                  <w:lang w:eastAsia="zh-CN"/>
                </w:rPr>
                <w:t>velux@prfact.ch</w:t>
              </w:r>
            </w:hyperlink>
          </w:p>
        </w:tc>
      </w:tr>
    </w:tbl>
    <w:p w14:paraId="5DB55B5A" w14:textId="77777777" w:rsidR="008C6CD9" w:rsidRDefault="008C6CD9" w:rsidP="008C6CD9">
      <w:pPr>
        <w:pBdr>
          <w:bottom w:val="single" w:sz="4" w:space="1" w:color="auto"/>
        </w:pBdr>
        <w:autoSpaceDE w:val="0"/>
        <w:spacing w:line="276" w:lineRule="auto"/>
        <w:ind w:right="-994"/>
        <w:rPr>
          <w:rFonts w:ascii="VELUX Transform" w:hAnsi="VELUX Transform"/>
          <w:color w:val="000000" w:themeColor="text1"/>
          <w:sz w:val="20"/>
          <w:szCs w:val="20"/>
          <w:highlight w:val="yellow"/>
          <w:lang w:val="de-CH"/>
        </w:rPr>
      </w:pPr>
    </w:p>
    <w:p w14:paraId="117E774C" w14:textId="77777777" w:rsidR="008C6CD9" w:rsidRDefault="008C6CD9" w:rsidP="008C6CD9">
      <w:pPr>
        <w:spacing w:line="240" w:lineRule="auto"/>
        <w:ind w:right="-1"/>
        <w:jc w:val="both"/>
        <w:rPr>
          <w:rFonts w:ascii="VELUX Transform" w:hAnsi="VELUX Transform"/>
          <w:b/>
          <w:color w:val="000000" w:themeColor="text1"/>
          <w:sz w:val="20"/>
          <w:lang w:val="fr-CH"/>
        </w:rPr>
      </w:pPr>
      <w:r>
        <w:rPr>
          <w:rFonts w:ascii="VELUX Transform" w:hAnsi="VELUX Transform"/>
          <w:b/>
          <w:color w:val="000000" w:themeColor="text1"/>
          <w:sz w:val="20"/>
        </w:rPr>
        <w:t>A propos de Velux Suisse SA</w:t>
      </w:r>
    </w:p>
    <w:p w14:paraId="3BB34BCB" w14:textId="77777777" w:rsidR="008C6CD9" w:rsidRDefault="008C6CD9" w:rsidP="008C6CD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Velux Suisse SA, dont le siège est à Aarburg, est une entreprise du groupe international Velux. Le plus grand fabricant mondial de fenêtres de toit a pour vision de créer un meilleur cadre de vie pour les gens du monde entier en exploitant au maximum la lumière du jour et l’air frais à travers le toit.  Au niveau international, le groupe est représenté dans plus de 38 pays et compte environ 11’000 collaborateurs. Outre les fenêtres de toit et les diverses solutions de lanterneaux, la gamme de produits comprend entre autres des protections solaires, des protections contre la chaleur et des accessoires pour l'installation de fenêtres. Les solutions Smart Home et les systèmes automatisés contribuent à un climat intérieur sain et augmentent le confort d'habitation. Avec Velux Commercial, un secteur d'entreprise spécifique propose des solutions d'éclairage naturel spécialement conçues pour les bâtiments commerciaux, publics et industriels.</w:t>
      </w:r>
    </w:p>
    <w:p w14:paraId="686F7286" w14:textId="77777777" w:rsidR="008C6CD9" w:rsidRDefault="008C6CD9" w:rsidP="008C6CD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Dans le cadre de sa stratégie de durabilité, le groupe Velux s'est engagé à réduire considérablement les futures émissions de CO2, conformément à l'objectif de 1,5°C de l'accord de Paris sur le climat, et à devenir "climatiquement neutre à vie" d'ici 2041. Pour ce faire, il réalise, en collaboration avec le WWF, des projets forestiers qui absorberont toutes les émissions de CO2 générées depuis sa création en 1941.</w:t>
      </w:r>
    </w:p>
    <w:p w14:paraId="16897F56" w14:textId="7918934A" w:rsidR="008C6CD9" w:rsidRDefault="008C6CD9" w:rsidP="008C6CD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t xml:space="preserve">Pour plus d’informations, veuillez consulter le site </w:t>
      </w:r>
      <w:r>
        <w:fldChar w:fldCharType="begin"/>
      </w:r>
      <w:r w:rsidR="00696A46">
        <w:instrText>HYPERLINK "http://www.velux.ch/fr-ch"</w:instrText>
      </w:r>
      <w:r>
        <w:fldChar w:fldCharType="separate"/>
      </w:r>
      <w:r w:rsidR="00696A46">
        <w:rPr>
          <w:rStyle w:val="Hyperlink"/>
          <w:rFonts w:ascii="VELUX Transform" w:hAnsi="VELUX Transform"/>
          <w:sz w:val="20"/>
        </w:rPr>
        <w:t>www.velux.ch</w:t>
      </w:r>
      <w:r>
        <w:fldChar w:fldCharType="end"/>
      </w:r>
      <w:r>
        <w:rPr>
          <w:rFonts w:ascii="VELUX Transform" w:hAnsi="VELUX Transform"/>
          <w:color w:val="000000" w:themeColor="text1"/>
          <w:sz w:val="20"/>
        </w:rPr>
        <w:t xml:space="preserve">. </w:t>
      </w:r>
    </w:p>
    <w:p w14:paraId="33E6B500" w14:textId="77777777" w:rsidR="008C6CD9" w:rsidRDefault="008C6CD9" w:rsidP="008C6CD9">
      <w:pPr>
        <w:spacing w:line="240" w:lineRule="auto"/>
        <w:ind w:right="-1"/>
        <w:jc w:val="both"/>
        <w:rPr>
          <w:rFonts w:ascii="VELUX Transform" w:hAnsi="VELUX Transform"/>
          <w:color w:val="000000" w:themeColor="text1"/>
          <w:sz w:val="20"/>
        </w:rPr>
      </w:pPr>
    </w:p>
    <w:p w14:paraId="34BA81AA" w14:textId="77777777" w:rsidR="008C6CD9" w:rsidRDefault="008C6CD9" w:rsidP="008C6CD9">
      <w:pPr>
        <w:spacing w:line="240" w:lineRule="auto"/>
        <w:ind w:right="-1"/>
        <w:jc w:val="both"/>
        <w:rPr>
          <w:rFonts w:ascii="VELUX Transform" w:hAnsi="VELUX Transform"/>
          <w:color w:val="000000" w:themeColor="text1"/>
          <w:sz w:val="20"/>
        </w:rPr>
      </w:pPr>
      <w:r>
        <w:rPr>
          <w:rFonts w:ascii="VELUX Transform" w:hAnsi="VELUX Transform"/>
          <w:color w:val="000000" w:themeColor="text1"/>
          <w:sz w:val="20"/>
        </w:rPr>
        <w:lastRenderedPageBreak/>
        <w:t xml:space="preserve">Les communiqués de presse ainsi que les visuels sont disponibles sur notre plateforme presse : </w:t>
      </w:r>
      <w:r>
        <w:fldChar w:fldCharType="begin"/>
      </w:r>
      <w:r>
        <w:instrText xml:space="preserve"> HYPERLINK "https://presse.velux.ch/?_ga=2.183323237.2142575905.1709047699-1889273107.1699282362" </w:instrText>
      </w:r>
      <w:r>
        <w:fldChar w:fldCharType="separate"/>
      </w:r>
      <w:r>
        <w:rPr>
          <w:rStyle w:val="Hyperlink"/>
          <w:rFonts w:ascii="VELUX Transform" w:hAnsi="VELUX Transform"/>
          <w:sz w:val="20"/>
        </w:rPr>
        <w:t>press.velux.ch</w:t>
      </w:r>
      <w:r>
        <w:fldChar w:fldCharType="end"/>
      </w:r>
      <w:r>
        <w:rPr>
          <w:rFonts w:ascii="VELUX Transform" w:hAnsi="VELUX Transform"/>
          <w:color w:val="000000" w:themeColor="text1"/>
          <w:sz w:val="20"/>
        </w:rPr>
        <w:t xml:space="preserve"> </w:t>
      </w:r>
    </w:p>
    <w:p w14:paraId="564DEFE3" w14:textId="77777777" w:rsidR="003E5A4D" w:rsidRPr="008C6CD9" w:rsidRDefault="003E5A4D" w:rsidP="00FD0049">
      <w:pPr>
        <w:rPr>
          <w:rFonts w:ascii="VELUX Transform" w:hAnsi="VELUX Transform" w:cs="Arial"/>
          <w:bCs/>
          <w:color w:val="000000" w:themeColor="text1"/>
          <w:sz w:val="20"/>
          <w:szCs w:val="20"/>
        </w:rPr>
      </w:pPr>
    </w:p>
    <w:p w14:paraId="105D307D" w14:textId="77777777" w:rsidR="003E5A4D" w:rsidRPr="008C6CD9" w:rsidRDefault="003E5A4D" w:rsidP="00FD0049">
      <w:pPr>
        <w:rPr>
          <w:rFonts w:ascii="VELUX Transform" w:hAnsi="VELUX Transform" w:cs="Arial"/>
          <w:bCs/>
          <w:color w:val="000000" w:themeColor="text1"/>
          <w:sz w:val="20"/>
          <w:szCs w:val="20"/>
          <w:lang w:val="fr-CH"/>
        </w:rPr>
      </w:pPr>
    </w:p>
    <w:p w14:paraId="193191FB" w14:textId="77777777" w:rsidR="003E5A4D" w:rsidRPr="008C6CD9" w:rsidRDefault="003E5A4D" w:rsidP="00FD0049">
      <w:pPr>
        <w:rPr>
          <w:rFonts w:ascii="VELUX Transform" w:hAnsi="VELUX Transform" w:cs="Arial"/>
          <w:bCs/>
          <w:color w:val="000000" w:themeColor="text1"/>
          <w:sz w:val="20"/>
          <w:szCs w:val="20"/>
          <w:lang w:val="fr-CH"/>
        </w:rPr>
      </w:pPr>
    </w:p>
    <w:p w14:paraId="03171024" w14:textId="77777777" w:rsidR="003E5A4D" w:rsidRPr="008C6CD9" w:rsidRDefault="003E5A4D" w:rsidP="00FD0049">
      <w:pPr>
        <w:rPr>
          <w:rFonts w:ascii="VELUX Transform" w:hAnsi="VELUX Transform" w:cs="Arial"/>
          <w:bCs/>
          <w:color w:val="000000" w:themeColor="text1"/>
          <w:sz w:val="20"/>
          <w:szCs w:val="20"/>
          <w:lang w:val="fr-CH"/>
        </w:rPr>
      </w:pPr>
    </w:p>
    <w:p w14:paraId="028134AA" w14:textId="77777777" w:rsidR="003E5A4D" w:rsidRPr="008C6CD9" w:rsidRDefault="003E5A4D" w:rsidP="00FD0049">
      <w:pPr>
        <w:rPr>
          <w:rFonts w:ascii="VELUX Transform" w:hAnsi="VELUX Transform" w:cs="Arial"/>
          <w:bCs/>
          <w:color w:val="000000" w:themeColor="text1"/>
          <w:sz w:val="20"/>
          <w:szCs w:val="20"/>
          <w:lang w:val="fr-CH"/>
        </w:rPr>
      </w:pPr>
    </w:p>
    <w:p w14:paraId="16EF15B3" w14:textId="01EDA4E0" w:rsidR="00FD0049" w:rsidRPr="003E5A4D" w:rsidRDefault="008C6CD9" w:rsidP="00FD0049">
      <w:pPr>
        <w:rPr>
          <w:rFonts w:ascii="VELUX Transform" w:hAnsi="VELUX Transform" w:cs="Arial"/>
          <w:bCs/>
          <w:color w:val="000000" w:themeColor="text1"/>
          <w:sz w:val="20"/>
          <w:szCs w:val="20"/>
          <w:lang w:val="de-CH"/>
        </w:rPr>
      </w:pPr>
      <w:r>
        <w:rPr>
          <w:rFonts w:ascii="VELUX Transform Headline" w:hAnsi="VELUX Transform Headline"/>
          <w:b/>
        </w:rPr>
        <w:t>Images</w:t>
      </w:r>
    </w:p>
    <w:p w14:paraId="6D204253" w14:textId="77777777" w:rsidR="00FD0049" w:rsidRPr="00FD0049" w:rsidRDefault="00FD0049" w:rsidP="00FD0049">
      <w:pPr>
        <w:rPr>
          <w:rFonts w:ascii="VELUX Transform Headline" w:hAnsi="VELUX Transform Headline"/>
          <w:b/>
        </w:rPr>
      </w:pPr>
    </w:p>
    <w:p w14:paraId="099D633D" w14:textId="1C4BC652" w:rsidR="00FD0049" w:rsidRPr="00FD0049" w:rsidRDefault="00FD0049" w:rsidP="00FD0049">
      <w:pPr>
        <w:rPr>
          <w:rFonts w:ascii="VELUX Transform Headline" w:hAnsi="VELUX Transform Headline" w:cs="Arial"/>
          <w:b/>
          <w:bCs/>
          <w:sz w:val="20"/>
          <w:szCs w:val="20"/>
        </w:rPr>
      </w:pPr>
      <w:r w:rsidRPr="00FD0049">
        <w:rPr>
          <w:rFonts w:ascii="VELUX Transform Headline" w:hAnsi="VELUX Transform Headline" w:cs="Arial"/>
          <w:b/>
          <w:noProof/>
          <w:sz w:val="20"/>
          <w:szCs w:val="20"/>
          <w:lang w:val="de-CH" w:eastAsia="de-CH"/>
        </w:rPr>
        <w:drawing>
          <wp:inline distT="0" distB="0" distL="0" distR="0" wp14:anchorId="69831894" wp14:editId="0A0927E2">
            <wp:extent cx="3962400" cy="2636520"/>
            <wp:effectExtent l="0" t="0" r="0" b="0"/>
            <wp:docPr id="7" name="Grafik 7" descr="Ein Bild, das Gebäude, Dach, Perso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Gebäude, Dach, Person, Mann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2636520"/>
                    </a:xfrm>
                    <a:prstGeom prst="rect">
                      <a:avLst/>
                    </a:prstGeom>
                    <a:noFill/>
                    <a:ln>
                      <a:noFill/>
                    </a:ln>
                  </pic:spPr>
                </pic:pic>
              </a:graphicData>
            </a:graphic>
          </wp:inline>
        </w:drawing>
      </w:r>
    </w:p>
    <w:p w14:paraId="75F4E303" w14:textId="77777777" w:rsidR="00FD0049" w:rsidRPr="008C6CD9" w:rsidRDefault="00FD0049" w:rsidP="00FD0049">
      <w:pPr>
        <w:rPr>
          <w:rFonts w:ascii="VELUX Transform Headline" w:hAnsi="VELUX Transform Headline" w:cs="Times New Roman"/>
          <w:sz w:val="20"/>
          <w:szCs w:val="20"/>
          <w:lang w:val="fr-CH"/>
        </w:rPr>
      </w:pPr>
      <w:r w:rsidRPr="008C6CD9">
        <w:rPr>
          <w:rFonts w:ascii="VELUX Transform Headline" w:hAnsi="VELUX Transform Headline"/>
          <w:sz w:val="20"/>
          <w:szCs w:val="20"/>
          <w:lang w:val="fr-CH"/>
        </w:rPr>
        <w:t>[</w:t>
      </w:r>
      <w:proofErr w:type="spellStart"/>
      <w:r w:rsidRPr="008C6CD9">
        <w:rPr>
          <w:rFonts w:ascii="VELUX Transform Headline" w:hAnsi="VELUX Transform Headline"/>
          <w:sz w:val="20"/>
          <w:szCs w:val="20"/>
          <w:lang w:val="fr-CH"/>
        </w:rPr>
        <w:t>Foto</w:t>
      </w:r>
      <w:proofErr w:type="spellEnd"/>
      <w:r w:rsidRPr="008C6CD9">
        <w:rPr>
          <w:rFonts w:ascii="VELUX Transform Headline" w:hAnsi="VELUX Transform Headline"/>
          <w:sz w:val="20"/>
          <w:szCs w:val="20"/>
          <w:lang w:val="fr-CH"/>
        </w:rPr>
        <w:t>: velux_austausch_10034827.jpg]</w:t>
      </w:r>
    </w:p>
    <w:p w14:paraId="678DA4E9" w14:textId="77777777" w:rsidR="008C6CD9" w:rsidRDefault="008C6CD9" w:rsidP="008C6CD9">
      <w:pPr>
        <w:rPr>
          <w:rFonts w:ascii="VELUX Transform Headline" w:hAnsi="VELUX Transform Headline"/>
          <w:sz w:val="20"/>
          <w:szCs w:val="20"/>
          <w:lang w:val="fr-CH"/>
        </w:rPr>
      </w:pPr>
      <w:r w:rsidRPr="008C6CD9">
        <w:rPr>
          <w:rFonts w:ascii="VELUX Transform Headline" w:hAnsi="VELUX Transform Headline"/>
          <w:sz w:val="20"/>
          <w:szCs w:val="20"/>
          <w:lang w:val="fr-CH"/>
        </w:rPr>
        <w:t>Le remplacement des anciennes fenêtres de toit par de nouveaux modèles à triple vitrage peut réduire les besoins en énergie de chauffage de 19 %.</w:t>
      </w:r>
    </w:p>
    <w:p w14:paraId="3506A444" w14:textId="7DA9F2A1" w:rsidR="00FD0049" w:rsidRPr="003E5A4D" w:rsidRDefault="008C6CD9" w:rsidP="00FD0049">
      <w:pPr>
        <w:jc w:val="right"/>
        <w:rPr>
          <w:rFonts w:ascii="VELUX Transform Headline" w:hAnsi="VELUX Transform Headline"/>
          <w:sz w:val="20"/>
          <w:szCs w:val="20"/>
        </w:rPr>
      </w:pPr>
      <w:r>
        <w:rPr>
          <w:rFonts w:ascii="VELUX Transform Headline" w:hAnsi="VELUX Transform Headline"/>
          <w:sz w:val="20"/>
          <w:szCs w:val="20"/>
        </w:rPr>
        <w:t xml:space="preserve">Photo </w:t>
      </w:r>
      <w:r w:rsidR="00FD0049" w:rsidRPr="003E5A4D">
        <w:rPr>
          <w:rFonts w:ascii="VELUX Transform Headline" w:hAnsi="VELUX Transform Headline"/>
          <w:sz w:val="20"/>
          <w:szCs w:val="20"/>
        </w:rPr>
        <w:t>: Velux</w:t>
      </w:r>
    </w:p>
    <w:p w14:paraId="5AD893AD" w14:textId="77777777" w:rsidR="00FD0049" w:rsidRPr="003E5A4D" w:rsidRDefault="00FD0049" w:rsidP="00FD0049">
      <w:pPr>
        <w:rPr>
          <w:rFonts w:ascii="VELUX Transform Headline" w:hAnsi="VELUX Transform Headline"/>
          <w:sz w:val="20"/>
          <w:szCs w:val="20"/>
        </w:rPr>
      </w:pPr>
    </w:p>
    <w:p w14:paraId="41A63EEC" w14:textId="2FFEAA42" w:rsidR="00FD0049" w:rsidRPr="003E5A4D" w:rsidRDefault="00FD0049" w:rsidP="00FD0049">
      <w:pPr>
        <w:rPr>
          <w:rFonts w:ascii="VELUX Transform Headline" w:hAnsi="VELUX Transform Headline"/>
          <w:sz w:val="20"/>
          <w:szCs w:val="20"/>
        </w:rPr>
      </w:pPr>
      <w:r w:rsidRPr="003E5A4D">
        <w:rPr>
          <w:rFonts w:ascii="VELUX Transform Headline" w:hAnsi="VELUX Transform Headline"/>
          <w:noProof/>
          <w:sz w:val="20"/>
          <w:szCs w:val="20"/>
          <w:lang w:val="de-CH" w:eastAsia="de-CH"/>
        </w:rPr>
        <w:lastRenderedPageBreak/>
        <w:drawing>
          <wp:inline distT="0" distB="0" distL="0" distR="0" wp14:anchorId="6552E84A" wp14:editId="4EBC7C70">
            <wp:extent cx="3962400" cy="2636520"/>
            <wp:effectExtent l="0" t="0" r="0" b="0"/>
            <wp:docPr id="6" name="Grafik 6" descr="Ein Bild, das Person, Fenster, Im Haus, 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Ein Bild, das Person, Fenster, Im Haus, Rad enthält.&#10;&#10;Automatisch generierte Beschreibu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400" cy="2636520"/>
                    </a:xfrm>
                    <a:prstGeom prst="rect">
                      <a:avLst/>
                    </a:prstGeom>
                    <a:noFill/>
                    <a:ln>
                      <a:noFill/>
                    </a:ln>
                  </pic:spPr>
                </pic:pic>
              </a:graphicData>
            </a:graphic>
          </wp:inline>
        </w:drawing>
      </w:r>
    </w:p>
    <w:p w14:paraId="21C8ACDE" w14:textId="77777777" w:rsidR="00FD0049" w:rsidRPr="008C6CD9" w:rsidRDefault="00FD0049" w:rsidP="00FD0049">
      <w:pPr>
        <w:rPr>
          <w:rFonts w:ascii="VELUX Transform Headline" w:hAnsi="VELUX Transform Headline"/>
          <w:sz w:val="20"/>
          <w:szCs w:val="20"/>
          <w:lang w:val="fr-CH"/>
        </w:rPr>
      </w:pPr>
      <w:r w:rsidRPr="008C6CD9">
        <w:rPr>
          <w:rFonts w:ascii="VELUX Transform Headline" w:hAnsi="VELUX Transform Headline"/>
          <w:sz w:val="20"/>
          <w:szCs w:val="20"/>
          <w:lang w:val="fr-CH"/>
        </w:rPr>
        <w:t>[</w:t>
      </w:r>
      <w:proofErr w:type="spellStart"/>
      <w:r w:rsidRPr="008C6CD9">
        <w:rPr>
          <w:rFonts w:ascii="VELUX Transform Headline" w:hAnsi="VELUX Transform Headline"/>
          <w:sz w:val="20"/>
          <w:szCs w:val="20"/>
          <w:lang w:val="fr-CH"/>
        </w:rPr>
        <w:t>Foto</w:t>
      </w:r>
      <w:proofErr w:type="spellEnd"/>
      <w:r w:rsidRPr="008C6CD9">
        <w:rPr>
          <w:rFonts w:ascii="VELUX Transform Headline" w:hAnsi="VELUX Transform Headline"/>
          <w:sz w:val="20"/>
          <w:szCs w:val="20"/>
          <w:lang w:val="fr-CH"/>
        </w:rPr>
        <w:t>: velux_winter_10090076.jpg]</w:t>
      </w:r>
    </w:p>
    <w:p w14:paraId="73C8A50B" w14:textId="77777777" w:rsidR="008C6CD9" w:rsidRDefault="008C6CD9" w:rsidP="008C6CD9">
      <w:pPr>
        <w:rPr>
          <w:rFonts w:ascii="VELUX Transform Headline" w:hAnsi="VELUX Transform Headline"/>
          <w:sz w:val="20"/>
          <w:szCs w:val="20"/>
          <w:lang w:val="fr-CH"/>
        </w:rPr>
      </w:pPr>
      <w:bookmarkStart w:id="2" w:name="_Hlk176697136"/>
      <w:r w:rsidRPr="008C6CD9">
        <w:rPr>
          <w:rFonts w:ascii="VELUX Transform Headline" w:hAnsi="VELUX Transform Headline"/>
          <w:sz w:val="20"/>
          <w:szCs w:val="20"/>
          <w:lang w:val="fr-CH"/>
        </w:rPr>
        <w:t>Remplacer ses anciennes fenêtres de toit par des modèles neufs à triple vitrage permet d'économiser 19 % d'énergie de chauffage pour obtenir une température ambiante agréable de 21 degrés.</w:t>
      </w:r>
    </w:p>
    <w:p w14:paraId="50BDAEAC" w14:textId="305CAD63" w:rsidR="00FD0049" w:rsidRPr="003E5A4D" w:rsidRDefault="008C6CD9" w:rsidP="008C6CD9">
      <w:pPr>
        <w:jc w:val="right"/>
        <w:rPr>
          <w:rFonts w:ascii="VELUX Transform Headline" w:hAnsi="VELUX Transform Headline"/>
          <w:sz w:val="20"/>
          <w:szCs w:val="20"/>
        </w:rPr>
      </w:pPr>
      <w:r>
        <w:rPr>
          <w:rFonts w:ascii="VELUX Transform Headline" w:hAnsi="VELUX Transform Headline"/>
          <w:sz w:val="20"/>
          <w:szCs w:val="20"/>
        </w:rPr>
        <w:t xml:space="preserve">Photo </w:t>
      </w:r>
      <w:r w:rsidR="00FD0049" w:rsidRPr="003E5A4D">
        <w:rPr>
          <w:rFonts w:ascii="VELUX Transform Headline" w:hAnsi="VELUX Transform Headline"/>
          <w:sz w:val="20"/>
          <w:szCs w:val="20"/>
        </w:rPr>
        <w:t>: Velux</w:t>
      </w:r>
    </w:p>
    <w:bookmarkEnd w:id="2"/>
    <w:p w14:paraId="17E2EA42" w14:textId="5EE16279" w:rsidR="00FD0049" w:rsidRPr="003E5A4D" w:rsidRDefault="00FD0049" w:rsidP="00FD0049">
      <w:pPr>
        <w:rPr>
          <w:rFonts w:ascii="VELUX Transform Headline" w:hAnsi="VELUX Transform Headline"/>
          <w:sz w:val="20"/>
          <w:szCs w:val="20"/>
        </w:rPr>
      </w:pPr>
      <w:r w:rsidRPr="003E5A4D">
        <w:rPr>
          <w:rFonts w:ascii="VELUX Transform Headline" w:hAnsi="VELUX Transform Headline"/>
          <w:noProof/>
          <w:sz w:val="20"/>
          <w:szCs w:val="20"/>
          <w:lang w:val="de-CH" w:eastAsia="de-CH"/>
        </w:rPr>
        <w:drawing>
          <wp:inline distT="0" distB="0" distL="0" distR="0" wp14:anchorId="38A648C2" wp14:editId="15B51488">
            <wp:extent cx="3962400" cy="2636520"/>
            <wp:effectExtent l="0" t="0" r="0" b="0"/>
            <wp:docPr id="5" name="Grafik 5" descr="Ein Bild, das Fenster, Kleidung, Perso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Fenster, Kleidung, Person, Im Haus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2400" cy="2636520"/>
                    </a:xfrm>
                    <a:prstGeom prst="rect">
                      <a:avLst/>
                    </a:prstGeom>
                    <a:noFill/>
                    <a:ln>
                      <a:noFill/>
                    </a:ln>
                  </pic:spPr>
                </pic:pic>
              </a:graphicData>
            </a:graphic>
          </wp:inline>
        </w:drawing>
      </w:r>
    </w:p>
    <w:p w14:paraId="77419D6C" w14:textId="77777777" w:rsidR="00FD0049" w:rsidRPr="00696A46" w:rsidRDefault="00FD0049" w:rsidP="00FD0049">
      <w:pPr>
        <w:rPr>
          <w:rFonts w:ascii="VELUX Transform Headline" w:hAnsi="VELUX Transform Headline"/>
          <w:sz w:val="20"/>
          <w:szCs w:val="20"/>
          <w:lang w:val="fr-CH"/>
        </w:rPr>
      </w:pPr>
      <w:r w:rsidRPr="00696A46">
        <w:rPr>
          <w:rFonts w:ascii="VELUX Transform Headline" w:hAnsi="VELUX Transform Headline"/>
          <w:sz w:val="20"/>
          <w:szCs w:val="20"/>
          <w:lang w:val="fr-CH"/>
        </w:rPr>
        <w:t>[</w:t>
      </w:r>
      <w:proofErr w:type="spellStart"/>
      <w:r w:rsidRPr="00696A46">
        <w:rPr>
          <w:rFonts w:ascii="VELUX Transform Headline" w:hAnsi="VELUX Transform Headline"/>
          <w:sz w:val="20"/>
          <w:szCs w:val="20"/>
          <w:lang w:val="fr-CH"/>
        </w:rPr>
        <w:t>Foto</w:t>
      </w:r>
      <w:proofErr w:type="spellEnd"/>
      <w:r w:rsidRPr="00696A46">
        <w:rPr>
          <w:rFonts w:ascii="VELUX Transform Headline" w:hAnsi="VELUX Transform Headline"/>
          <w:sz w:val="20"/>
          <w:szCs w:val="20"/>
          <w:lang w:val="fr-CH"/>
        </w:rPr>
        <w:t>: velux_wabenplissee_10123358]</w:t>
      </w:r>
    </w:p>
    <w:p w14:paraId="4E5F57EA" w14:textId="77777777" w:rsidR="008C6CD9" w:rsidRDefault="008C6CD9" w:rsidP="008C6CD9">
      <w:pPr>
        <w:rPr>
          <w:rFonts w:ascii="VELUX Transform Headline" w:hAnsi="VELUX Transform Headline"/>
          <w:sz w:val="20"/>
          <w:szCs w:val="20"/>
          <w:lang w:val="fr-CH"/>
        </w:rPr>
      </w:pPr>
      <w:r w:rsidRPr="008C6CD9">
        <w:rPr>
          <w:rFonts w:ascii="VELUX Transform Headline" w:hAnsi="VELUX Transform Headline"/>
          <w:sz w:val="20"/>
          <w:szCs w:val="20"/>
          <w:lang w:val="fr-CH"/>
        </w:rPr>
        <w:t>Les stores plissés en nid d'abeille permettent de réduire de 4,8 % les besoins en énergie de chauffage dans les pièces équipées d'anciennes fenêtres de toit.</w:t>
      </w:r>
    </w:p>
    <w:p w14:paraId="7CC0993B" w14:textId="734FEE62" w:rsidR="00FD0049" w:rsidRPr="003E5A4D" w:rsidRDefault="008C6CD9" w:rsidP="00FD0049">
      <w:pPr>
        <w:jc w:val="right"/>
        <w:rPr>
          <w:rFonts w:ascii="VELUX Transform Headline" w:hAnsi="VELUX Transform Headline"/>
          <w:sz w:val="20"/>
          <w:szCs w:val="20"/>
        </w:rPr>
      </w:pPr>
      <w:r>
        <w:rPr>
          <w:rFonts w:ascii="VELUX Transform Headline" w:hAnsi="VELUX Transform Headline"/>
          <w:sz w:val="20"/>
          <w:szCs w:val="20"/>
        </w:rPr>
        <w:t xml:space="preserve">Photo </w:t>
      </w:r>
      <w:r w:rsidR="00FD0049" w:rsidRPr="003E5A4D">
        <w:rPr>
          <w:rFonts w:ascii="VELUX Transform Headline" w:hAnsi="VELUX Transform Headline"/>
          <w:sz w:val="20"/>
          <w:szCs w:val="20"/>
        </w:rPr>
        <w:t>: Velux</w:t>
      </w:r>
    </w:p>
    <w:p w14:paraId="03C3557D" w14:textId="7E3CE077" w:rsidR="00FD0049" w:rsidRPr="003E5A4D" w:rsidRDefault="00FD0049" w:rsidP="00FD0049">
      <w:pPr>
        <w:rPr>
          <w:rFonts w:ascii="VELUX Transform Headline" w:hAnsi="VELUX Transform Headline" w:cs="Arial"/>
          <w:b/>
          <w:bCs/>
          <w:sz w:val="20"/>
          <w:szCs w:val="20"/>
        </w:rPr>
      </w:pPr>
      <w:r w:rsidRPr="003E5A4D">
        <w:rPr>
          <w:rFonts w:ascii="VELUX Transform Headline" w:hAnsi="VELUX Transform Headline" w:cs="Arial"/>
          <w:b/>
          <w:noProof/>
          <w:sz w:val="20"/>
          <w:szCs w:val="20"/>
          <w:lang w:val="de-CH" w:eastAsia="de-CH"/>
        </w:rPr>
        <w:lastRenderedPageBreak/>
        <w:drawing>
          <wp:inline distT="0" distB="0" distL="0" distR="0" wp14:anchorId="5E420734" wp14:editId="285FCCB4">
            <wp:extent cx="3962400" cy="2964180"/>
            <wp:effectExtent l="0" t="0" r="0" b="7620"/>
            <wp:docPr id="4" name="Grafik 4" descr="Ein Bild, das Gebäude, Wolke, Winter,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Gebäude, Wolke, Winter, Himmel enthält.&#10;&#10;Automatisch generierte Beschreibu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2400" cy="2964180"/>
                    </a:xfrm>
                    <a:prstGeom prst="rect">
                      <a:avLst/>
                    </a:prstGeom>
                    <a:noFill/>
                    <a:ln>
                      <a:noFill/>
                    </a:ln>
                  </pic:spPr>
                </pic:pic>
              </a:graphicData>
            </a:graphic>
          </wp:inline>
        </w:drawing>
      </w:r>
    </w:p>
    <w:p w14:paraId="77B342FF" w14:textId="77777777" w:rsidR="00FD0049" w:rsidRPr="008C6CD9" w:rsidRDefault="00FD0049" w:rsidP="00FD0049">
      <w:pPr>
        <w:rPr>
          <w:rFonts w:ascii="VELUX Transform Headline" w:hAnsi="VELUX Transform Headline" w:cs="Times New Roman"/>
          <w:sz w:val="20"/>
          <w:szCs w:val="20"/>
          <w:lang w:val="fr-CH"/>
        </w:rPr>
      </w:pPr>
      <w:r w:rsidRPr="008C6CD9">
        <w:rPr>
          <w:rFonts w:ascii="VELUX Transform Headline" w:hAnsi="VELUX Transform Headline"/>
          <w:sz w:val="20"/>
          <w:szCs w:val="20"/>
          <w:lang w:val="fr-CH"/>
        </w:rPr>
        <w:t>[</w:t>
      </w:r>
      <w:proofErr w:type="spellStart"/>
      <w:r w:rsidRPr="008C6CD9">
        <w:rPr>
          <w:rFonts w:ascii="VELUX Transform Headline" w:hAnsi="VELUX Transform Headline"/>
          <w:sz w:val="20"/>
          <w:szCs w:val="20"/>
          <w:lang w:val="fr-CH"/>
        </w:rPr>
        <w:t>Foto</w:t>
      </w:r>
      <w:proofErr w:type="spellEnd"/>
      <w:r w:rsidRPr="008C6CD9">
        <w:rPr>
          <w:rFonts w:ascii="VELUX Transform Headline" w:hAnsi="VELUX Transform Headline"/>
          <w:sz w:val="20"/>
          <w:szCs w:val="20"/>
          <w:lang w:val="fr-CH"/>
        </w:rPr>
        <w:t xml:space="preserve"> velux_heizenergie_10051434]</w:t>
      </w:r>
    </w:p>
    <w:p w14:paraId="446B6B80" w14:textId="77777777" w:rsidR="008C6CD9" w:rsidRDefault="008C6CD9" w:rsidP="008C6CD9">
      <w:pPr>
        <w:rPr>
          <w:rFonts w:ascii="VELUX Transform Headline" w:hAnsi="VELUX Transform Headline"/>
          <w:sz w:val="20"/>
          <w:szCs w:val="20"/>
          <w:lang w:val="fr-CH"/>
        </w:rPr>
      </w:pPr>
      <w:r w:rsidRPr="008C6CD9">
        <w:rPr>
          <w:rFonts w:ascii="VELUX Transform Headline" w:hAnsi="VELUX Transform Headline"/>
          <w:sz w:val="20"/>
          <w:szCs w:val="20"/>
          <w:lang w:val="fr-CH"/>
        </w:rPr>
        <w:t>Si les anciennes fenêtres de toit sont remplacées par de nouveaux modèles à triple vitrage et que des stores plissés en nid d'abeille sont installés à l'intérieur, l'énergie de chauffage nécessaire est réduite de 19 %.</w:t>
      </w:r>
    </w:p>
    <w:p w14:paraId="25A6B810" w14:textId="54D32CD3" w:rsidR="00FD0049" w:rsidRPr="003E5A4D" w:rsidRDefault="008C6CD9" w:rsidP="00FD0049">
      <w:pPr>
        <w:jc w:val="right"/>
        <w:rPr>
          <w:rFonts w:ascii="VELUX Transform Headline" w:hAnsi="VELUX Transform Headline"/>
          <w:sz w:val="20"/>
          <w:szCs w:val="20"/>
        </w:rPr>
      </w:pPr>
      <w:r>
        <w:rPr>
          <w:rFonts w:ascii="VELUX Transform Headline" w:hAnsi="VELUX Transform Headline"/>
          <w:sz w:val="20"/>
          <w:szCs w:val="20"/>
        </w:rPr>
        <w:t xml:space="preserve">Photo </w:t>
      </w:r>
      <w:r w:rsidR="00FD0049" w:rsidRPr="003E5A4D">
        <w:rPr>
          <w:rFonts w:ascii="VELUX Transform Headline" w:hAnsi="VELUX Transform Headline"/>
          <w:sz w:val="20"/>
          <w:szCs w:val="20"/>
        </w:rPr>
        <w:t>: Velux</w:t>
      </w:r>
    </w:p>
    <w:p w14:paraId="07EFFFE7" w14:textId="77777777" w:rsidR="00FD0049" w:rsidRPr="00FD0049" w:rsidRDefault="00FD0049" w:rsidP="00FD0049">
      <w:pPr>
        <w:jc w:val="right"/>
        <w:rPr>
          <w:rFonts w:ascii="VELUX Transform Headline" w:hAnsi="VELUX Transform Headline"/>
          <w:i/>
        </w:rPr>
      </w:pPr>
    </w:p>
    <w:p w14:paraId="7A8E16AA" w14:textId="094331CF" w:rsidR="00FD0049" w:rsidRPr="00FD0049" w:rsidRDefault="00FD0049" w:rsidP="00FD0049">
      <w:pPr>
        <w:rPr>
          <w:rFonts w:ascii="VELUX Transform Headline" w:hAnsi="VELUX Transform Headline"/>
        </w:rPr>
      </w:pPr>
      <w:r w:rsidRPr="00FD0049">
        <w:rPr>
          <w:rFonts w:ascii="VELUX Transform Headline" w:hAnsi="VELUX Transform Headline"/>
          <w:noProof/>
          <w:lang w:val="de-CH" w:eastAsia="de-CH"/>
        </w:rPr>
        <w:drawing>
          <wp:inline distT="0" distB="0" distL="0" distR="0" wp14:anchorId="7C02EA9A" wp14:editId="64E03AF8">
            <wp:extent cx="3962400" cy="2971800"/>
            <wp:effectExtent l="0" t="0" r="0" b="0"/>
            <wp:docPr id="2" name="Grafik 2" descr="Ein Bild, das Wolke, draußen,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Ein Bild, das Wolke, draußen, Himmel, Baum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2400" cy="2971800"/>
                    </a:xfrm>
                    <a:prstGeom prst="rect">
                      <a:avLst/>
                    </a:prstGeom>
                    <a:noFill/>
                    <a:ln>
                      <a:noFill/>
                    </a:ln>
                  </pic:spPr>
                </pic:pic>
              </a:graphicData>
            </a:graphic>
          </wp:inline>
        </w:drawing>
      </w:r>
    </w:p>
    <w:p w14:paraId="3808665A" w14:textId="77777777" w:rsidR="00FD0049" w:rsidRPr="00696A46" w:rsidRDefault="00FD0049" w:rsidP="00FD0049">
      <w:pPr>
        <w:rPr>
          <w:rFonts w:ascii="VELUX Transform Headline" w:hAnsi="VELUX Transform Headline"/>
          <w:sz w:val="20"/>
          <w:szCs w:val="20"/>
          <w:lang w:val="fr-CH"/>
        </w:rPr>
      </w:pPr>
      <w:r w:rsidRPr="00696A46">
        <w:rPr>
          <w:rFonts w:ascii="VELUX Transform Headline" w:hAnsi="VELUX Transform Headline"/>
          <w:sz w:val="20"/>
          <w:szCs w:val="20"/>
          <w:lang w:val="fr-CH"/>
        </w:rPr>
        <w:t>[</w:t>
      </w:r>
      <w:proofErr w:type="spellStart"/>
      <w:r w:rsidRPr="00696A46">
        <w:rPr>
          <w:rFonts w:ascii="VELUX Transform Headline" w:hAnsi="VELUX Transform Headline"/>
          <w:sz w:val="20"/>
          <w:szCs w:val="20"/>
          <w:lang w:val="fr-CH"/>
        </w:rPr>
        <w:t>Foto</w:t>
      </w:r>
      <w:proofErr w:type="spellEnd"/>
      <w:r w:rsidRPr="00696A46">
        <w:rPr>
          <w:rFonts w:ascii="VELUX Transform Headline" w:hAnsi="VELUX Transform Headline"/>
          <w:sz w:val="20"/>
          <w:szCs w:val="20"/>
          <w:lang w:val="fr-CH"/>
        </w:rPr>
        <w:t>: velux_rollladen_1001739]</w:t>
      </w:r>
    </w:p>
    <w:p w14:paraId="4BA0F8DC" w14:textId="77777777" w:rsidR="008C6CD9" w:rsidRDefault="008C6CD9" w:rsidP="008C6CD9">
      <w:pPr>
        <w:rPr>
          <w:rFonts w:ascii="VELUX Transform Headline" w:hAnsi="VELUX Transform Headline"/>
          <w:sz w:val="20"/>
          <w:szCs w:val="20"/>
          <w:lang w:val="fr-CH"/>
        </w:rPr>
      </w:pPr>
      <w:r w:rsidRPr="008C6CD9">
        <w:rPr>
          <w:rFonts w:ascii="VELUX Transform Headline" w:hAnsi="VELUX Transform Headline"/>
          <w:sz w:val="20"/>
          <w:szCs w:val="20"/>
          <w:lang w:val="fr-CH"/>
        </w:rPr>
        <w:lastRenderedPageBreak/>
        <w:t>Les volets roulants permettent de faire baisser la température dans les combles en été et de réduire les besoins en énergie de chauffage en hiver, notamment dans le cas d'anciennes fenêtres de toit.</w:t>
      </w:r>
    </w:p>
    <w:p w14:paraId="16C3AEB7" w14:textId="314AF0CA" w:rsidR="003836BD" w:rsidRPr="003E5A4D" w:rsidRDefault="008C6CD9" w:rsidP="003E5A4D">
      <w:pPr>
        <w:jc w:val="right"/>
        <w:rPr>
          <w:rFonts w:ascii="VELUX Transform Headline" w:hAnsi="VELUX Transform Headline"/>
          <w:sz w:val="20"/>
          <w:szCs w:val="20"/>
        </w:rPr>
      </w:pPr>
      <w:r>
        <w:rPr>
          <w:rFonts w:ascii="VELUX Transform Headline" w:hAnsi="VELUX Transform Headline"/>
          <w:sz w:val="20"/>
          <w:szCs w:val="20"/>
        </w:rPr>
        <w:t xml:space="preserve">Photo </w:t>
      </w:r>
      <w:r w:rsidR="00FD0049" w:rsidRPr="003E5A4D">
        <w:rPr>
          <w:rFonts w:ascii="VELUX Transform Headline" w:hAnsi="VELUX Transform Headline"/>
          <w:sz w:val="20"/>
          <w:szCs w:val="20"/>
        </w:rPr>
        <w:t>: Velux</w:t>
      </w:r>
    </w:p>
    <w:sectPr w:rsidR="003836BD" w:rsidRPr="003E5A4D" w:rsidSect="00ED5DEF">
      <w:headerReference w:type="default" r:id="rId20"/>
      <w:pgSz w:w="11906" w:h="16838"/>
      <w:pgMar w:top="2694"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79CE11A" w16cex:dateUtc="2024-10-11T11:32:00Z"/>
  <w16cex:commentExtensible w16cex:durableId="78F3B748" w16cex:dateUtc="2024-10-11T10:45:00Z"/>
  <w16cex:commentExtensible w16cex:durableId="5CD404E1" w16cex:dateUtc="2024-10-11T11:32:00Z"/>
  <w16cex:commentExtensible w16cex:durableId="79BE724A" w16cex:dateUtc="2024-10-11T11: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E6F88" w14:textId="77777777" w:rsidR="005F46AC" w:rsidRDefault="005F46AC" w:rsidP="00CA7A7C">
      <w:pPr>
        <w:spacing w:after="0" w:line="240" w:lineRule="auto"/>
      </w:pPr>
      <w:r>
        <w:separator/>
      </w:r>
    </w:p>
  </w:endnote>
  <w:endnote w:type="continuationSeparator" w:id="0">
    <w:p w14:paraId="51FD2F85" w14:textId="77777777" w:rsidR="005F46AC" w:rsidRDefault="005F46AC"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Office">
    <w:panose1 w:val="00000000000000000000"/>
    <w:charset w:val="00"/>
    <w:family w:val="auto"/>
    <w:pitch w:val="variable"/>
    <w:sig w:usb0="800002EF" w:usb1="0000003B" w:usb2="00000000" w:usb3="00000000" w:csb0="0000000F" w:csb1="00000000"/>
  </w:font>
  <w:font w:name="Aptos">
    <w:charset w:val="00"/>
    <w:family w:val="swiss"/>
    <w:pitch w:val="variable"/>
    <w:sig w:usb0="20000287" w:usb1="00000003" w:usb2="00000000" w:usb3="00000000" w:csb0="0000019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ForOffice">
    <w:altName w:val="Times New Roman"/>
    <w:panose1 w:val="02000506030000020004"/>
    <w:charset w:val="00"/>
    <w:family w:val="auto"/>
    <w:pitch w:val="variable"/>
    <w:sig w:usb0="A00002AF" w:usb1="5000204A"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CDDF2" w14:textId="77777777" w:rsidR="005F46AC" w:rsidRDefault="005F46AC" w:rsidP="00CA7A7C">
      <w:pPr>
        <w:spacing w:after="0" w:line="240" w:lineRule="auto"/>
      </w:pPr>
      <w:r>
        <w:separator/>
      </w:r>
    </w:p>
  </w:footnote>
  <w:footnote w:type="continuationSeparator" w:id="0">
    <w:p w14:paraId="789BECD5" w14:textId="77777777" w:rsidR="005F46AC" w:rsidRDefault="005F46AC"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82389" w:rsidRDefault="00C82389" w:rsidP="00CA7A7C">
    <w:pPr>
      <w:tabs>
        <w:tab w:val="center" w:pos="4513"/>
        <w:tab w:val="right" w:pos="9026"/>
        <w:tab w:val="right" w:pos="9360"/>
      </w:tabs>
      <w:spacing w:after="0" w:line="240" w:lineRule="auto"/>
      <w:rPr>
        <w:rFonts w:ascii="VeluxForOffice" w:hAnsi="VeluxForOffice"/>
        <w:lang w:val="en-GB"/>
      </w:rPr>
    </w:pPr>
  </w:p>
  <w:p w14:paraId="3E8089DF" w14:textId="0CA135AD" w:rsidR="00C82389" w:rsidRPr="008C6CD9" w:rsidRDefault="00C82389" w:rsidP="008C6CD9">
    <w:pPr>
      <w:tabs>
        <w:tab w:val="center" w:pos="4513"/>
        <w:tab w:val="right" w:pos="9026"/>
        <w:tab w:val="right" w:pos="9360"/>
      </w:tabs>
      <w:spacing w:after="0" w:line="240" w:lineRule="auto"/>
      <w:rPr>
        <w:lang w:val="fr-CH"/>
      </w:rPr>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Pr="008C6CD9">
      <w:rPr>
        <w:rFonts w:ascii="VELUX Transform" w:hAnsi="VELUX Transform"/>
        <w:noProof/>
        <w:sz w:val="20"/>
        <w:lang w:val="fr-CH" w:eastAsia="de-CH"/>
      </w:rPr>
      <w:t xml:space="preserve">Velux </w:t>
    </w:r>
    <w:r w:rsidR="008C6CD9" w:rsidRPr="008C6CD9">
      <w:rPr>
        <w:rFonts w:ascii="VELUX Transform" w:hAnsi="VELUX Transform"/>
        <w:noProof/>
        <w:sz w:val="20"/>
        <w:lang w:val="fr-CH" w:eastAsia="de-CH"/>
      </w:rPr>
      <w:t>communiqué de presse</w:t>
    </w:r>
    <w:r w:rsidRPr="008C6CD9">
      <w:rPr>
        <w:rFonts w:ascii="VELUX Transform" w:hAnsi="VELUX Transform"/>
        <w:noProof/>
        <w:sz w:val="20"/>
        <w:lang w:val="fr-CH" w:eastAsia="de-CH"/>
      </w:rPr>
      <w:t xml:space="preserve"> – </w:t>
    </w:r>
    <w:r w:rsidR="008C6CD9" w:rsidRPr="008C6CD9">
      <w:rPr>
        <w:rFonts w:ascii="VELUX Transform" w:hAnsi="VELUX Transform"/>
        <w:noProof/>
        <w:sz w:val="20"/>
        <w:lang w:val="fr-CH" w:eastAsia="de-CH"/>
      </w:rPr>
      <w:t>Étude Économiser l'énergie de chauffage dans les combles</w:t>
    </w:r>
  </w:p>
  <w:p w14:paraId="04E32760" w14:textId="196A46C0" w:rsidR="00C82389" w:rsidRPr="008C6CD9" w:rsidRDefault="00C82389">
    <w:pPr>
      <w:pStyle w:val="Kopfzeile"/>
      <w:rPr>
        <w:lang w:val="fr-CH"/>
      </w:rPr>
    </w:pPr>
  </w:p>
  <w:p w14:paraId="1D28E20F" w14:textId="447516AA" w:rsidR="00C82389" w:rsidRPr="008C6CD9" w:rsidRDefault="00C82389">
    <w:pPr>
      <w:pStyle w:val="Kopfzeile"/>
      <w:rPr>
        <w:lang w:val="fr-CH"/>
      </w:rPr>
    </w:pPr>
  </w:p>
  <w:p w14:paraId="5AF360F5" w14:textId="77777777" w:rsidR="00C82389" w:rsidRPr="008C6CD9" w:rsidRDefault="00C82389">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A1503"/>
    <w:multiLevelType w:val="hybridMultilevel"/>
    <w:tmpl w:val="6132223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56A45CE"/>
    <w:multiLevelType w:val="hybridMultilevel"/>
    <w:tmpl w:val="51FA5A9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3394DF0"/>
    <w:multiLevelType w:val="hybridMultilevel"/>
    <w:tmpl w:val="FEC8D4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de-AT" w:vendorID="64" w:dllVersion="6" w:nlCheck="1" w:checkStyle="0"/>
  <w:activeWritingStyle w:appName="MSWord" w:lang="it-CH" w:vendorID="64" w:dllVersion="6" w:nlCheck="1" w:checkStyle="0"/>
  <w:activeWritingStyle w:appName="MSWord" w:lang="fr-FR" w:vendorID="64" w:dllVersion="6" w:nlCheck="1" w:checkStyle="0"/>
  <w:activeWritingStyle w:appName="MSWord" w:lang="de-CH"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CH" w:vendorID="64" w:dllVersion="131078" w:nlCheck="1" w:checkStyle="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588E"/>
    <w:rsid w:val="00010A63"/>
    <w:rsid w:val="00014934"/>
    <w:rsid w:val="00051F42"/>
    <w:rsid w:val="00065EAF"/>
    <w:rsid w:val="000703C3"/>
    <w:rsid w:val="00070D2C"/>
    <w:rsid w:val="00076D63"/>
    <w:rsid w:val="00080BD9"/>
    <w:rsid w:val="000933F2"/>
    <w:rsid w:val="000A0C79"/>
    <w:rsid w:val="000A419A"/>
    <w:rsid w:val="000C5AA3"/>
    <w:rsid w:val="000D38CC"/>
    <w:rsid w:val="000D583B"/>
    <w:rsid w:val="000E2C68"/>
    <w:rsid w:val="00105855"/>
    <w:rsid w:val="00113A62"/>
    <w:rsid w:val="00114A1F"/>
    <w:rsid w:val="001274DB"/>
    <w:rsid w:val="001434AD"/>
    <w:rsid w:val="00146B3C"/>
    <w:rsid w:val="00155AF2"/>
    <w:rsid w:val="00156577"/>
    <w:rsid w:val="00166733"/>
    <w:rsid w:val="001708BF"/>
    <w:rsid w:val="00174345"/>
    <w:rsid w:val="00177DF4"/>
    <w:rsid w:val="001B2913"/>
    <w:rsid w:val="001B34B3"/>
    <w:rsid w:val="001E26DB"/>
    <w:rsid w:val="00200BA4"/>
    <w:rsid w:val="002078E9"/>
    <w:rsid w:val="00213C1A"/>
    <w:rsid w:val="00216C91"/>
    <w:rsid w:val="0022132D"/>
    <w:rsid w:val="00230E5B"/>
    <w:rsid w:val="0023477E"/>
    <w:rsid w:val="002551CA"/>
    <w:rsid w:val="00260C7F"/>
    <w:rsid w:val="00261D9B"/>
    <w:rsid w:val="0029059D"/>
    <w:rsid w:val="002A3543"/>
    <w:rsid w:val="002B3862"/>
    <w:rsid w:val="002B3EFD"/>
    <w:rsid w:val="002C3254"/>
    <w:rsid w:val="002C3BA7"/>
    <w:rsid w:val="002D38A7"/>
    <w:rsid w:val="002E60F9"/>
    <w:rsid w:val="002E74ED"/>
    <w:rsid w:val="002F2AF6"/>
    <w:rsid w:val="002F385F"/>
    <w:rsid w:val="002F5F48"/>
    <w:rsid w:val="0030306B"/>
    <w:rsid w:val="00303554"/>
    <w:rsid w:val="00304662"/>
    <w:rsid w:val="00306A7A"/>
    <w:rsid w:val="00314D67"/>
    <w:rsid w:val="003226ED"/>
    <w:rsid w:val="00327777"/>
    <w:rsid w:val="00340B2E"/>
    <w:rsid w:val="00342808"/>
    <w:rsid w:val="00351361"/>
    <w:rsid w:val="003608AD"/>
    <w:rsid w:val="003628EA"/>
    <w:rsid w:val="00367E31"/>
    <w:rsid w:val="003735D3"/>
    <w:rsid w:val="00376A70"/>
    <w:rsid w:val="0037753D"/>
    <w:rsid w:val="0038009B"/>
    <w:rsid w:val="003836BD"/>
    <w:rsid w:val="003870F5"/>
    <w:rsid w:val="0039351B"/>
    <w:rsid w:val="003A3BA5"/>
    <w:rsid w:val="003B6331"/>
    <w:rsid w:val="003C27EA"/>
    <w:rsid w:val="003C4639"/>
    <w:rsid w:val="003D09E4"/>
    <w:rsid w:val="003E041E"/>
    <w:rsid w:val="003E5A4D"/>
    <w:rsid w:val="003F52B3"/>
    <w:rsid w:val="00407D07"/>
    <w:rsid w:val="004270C7"/>
    <w:rsid w:val="00431D5A"/>
    <w:rsid w:val="00431E08"/>
    <w:rsid w:val="00437E5F"/>
    <w:rsid w:val="00445CD3"/>
    <w:rsid w:val="004627DF"/>
    <w:rsid w:val="00492609"/>
    <w:rsid w:val="004A3DEE"/>
    <w:rsid w:val="004B03D5"/>
    <w:rsid w:val="004B3702"/>
    <w:rsid w:val="004C51F1"/>
    <w:rsid w:val="004C7BE7"/>
    <w:rsid w:val="004D2493"/>
    <w:rsid w:val="004D3804"/>
    <w:rsid w:val="00503FCA"/>
    <w:rsid w:val="00505925"/>
    <w:rsid w:val="005113D5"/>
    <w:rsid w:val="00515EB7"/>
    <w:rsid w:val="005258B9"/>
    <w:rsid w:val="00525CF9"/>
    <w:rsid w:val="0054022B"/>
    <w:rsid w:val="005430D5"/>
    <w:rsid w:val="0054609F"/>
    <w:rsid w:val="005507D3"/>
    <w:rsid w:val="00556452"/>
    <w:rsid w:val="00571BF2"/>
    <w:rsid w:val="00585784"/>
    <w:rsid w:val="0059132E"/>
    <w:rsid w:val="005C4B7E"/>
    <w:rsid w:val="005F2FCA"/>
    <w:rsid w:val="005F46AC"/>
    <w:rsid w:val="005F6039"/>
    <w:rsid w:val="005F6A9B"/>
    <w:rsid w:val="0060538D"/>
    <w:rsid w:val="006115C0"/>
    <w:rsid w:val="00623C9C"/>
    <w:rsid w:val="00623D8E"/>
    <w:rsid w:val="006258CF"/>
    <w:rsid w:val="00656D58"/>
    <w:rsid w:val="00686891"/>
    <w:rsid w:val="00696A46"/>
    <w:rsid w:val="006A7AD4"/>
    <w:rsid w:val="006B6F04"/>
    <w:rsid w:val="006C5E75"/>
    <w:rsid w:val="006D0999"/>
    <w:rsid w:val="006D6B2F"/>
    <w:rsid w:val="006F7CC1"/>
    <w:rsid w:val="00700156"/>
    <w:rsid w:val="007118D4"/>
    <w:rsid w:val="00712828"/>
    <w:rsid w:val="00716925"/>
    <w:rsid w:val="007279FA"/>
    <w:rsid w:val="00734B65"/>
    <w:rsid w:val="00741FF3"/>
    <w:rsid w:val="00750CA9"/>
    <w:rsid w:val="007602CE"/>
    <w:rsid w:val="00767F2D"/>
    <w:rsid w:val="00775FE3"/>
    <w:rsid w:val="007775D5"/>
    <w:rsid w:val="00783B81"/>
    <w:rsid w:val="007A63F3"/>
    <w:rsid w:val="007B063D"/>
    <w:rsid w:val="007B2364"/>
    <w:rsid w:val="007B48CA"/>
    <w:rsid w:val="007B5D9D"/>
    <w:rsid w:val="007D1E7A"/>
    <w:rsid w:val="007D44C8"/>
    <w:rsid w:val="007E2F9D"/>
    <w:rsid w:val="007F0241"/>
    <w:rsid w:val="007F6B46"/>
    <w:rsid w:val="008112BF"/>
    <w:rsid w:val="008329AE"/>
    <w:rsid w:val="008463BB"/>
    <w:rsid w:val="008467DB"/>
    <w:rsid w:val="00851923"/>
    <w:rsid w:val="00881580"/>
    <w:rsid w:val="008852F9"/>
    <w:rsid w:val="00886C2B"/>
    <w:rsid w:val="00896672"/>
    <w:rsid w:val="008A54B5"/>
    <w:rsid w:val="008C6CD9"/>
    <w:rsid w:val="008D0E70"/>
    <w:rsid w:val="008D38C7"/>
    <w:rsid w:val="008E7243"/>
    <w:rsid w:val="009302E9"/>
    <w:rsid w:val="00950DA7"/>
    <w:rsid w:val="00961D17"/>
    <w:rsid w:val="00973502"/>
    <w:rsid w:val="00990759"/>
    <w:rsid w:val="009A1A71"/>
    <w:rsid w:val="009B62BC"/>
    <w:rsid w:val="009C3C20"/>
    <w:rsid w:val="009E2DA5"/>
    <w:rsid w:val="009E5AF2"/>
    <w:rsid w:val="009F4B73"/>
    <w:rsid w:val="00A06B4A"/>
    <w:rsid w:val="00A2276E"/>
    <w:rsid w:val="00A27A58"/>
    <w:rsid w:val="00A30DDF"/>
    <w:rsid w:val="00A46B6D"/>
    <w:rsid w:val="00A56605"/>
    <w:rsid w:val="00A57AB4"/>
    <w:rsid w:val="00A62772"/>
    <w:rsid w:val="00A71B8F"/>
    <w:rsid w:val="00A902D5"/>
    <w:rsid w:val="00A95927"/>
    <w:rsid w:val="00AB17E0"/>
    <w:rsid w:val="00AB40F3"/>
    <w:rsid w:val="00AB5D17"/>
    <w:rsid w:val="00AE42DA"/>
    <w:rsid w:val="00AF4D17"/>
    <w:rsid w:val="00AF7FA6"/>
    <w:rsid w:val="00B06ACA"/>
    <w:rsid w:val="00B06D12"/>
    <w:rsid w:val="00B06DE8"/>
    <w:rsid w:val="00B10DB4"/>
    <w:rsid w:val="00B251F8"/>
    <w:rsid w:val="00B27D30"/>
    <w:rsid w:val="00B345DD"/>
    <w:rsid w:val="00B35BF1"/>
    <w:rsid w:val="00B36DCA"/>
    <w:rsid w:val="00B372F1"/>
    <w:rsid w:val="00B541FA"/>
    <w:rsid w:val="00B63FDA"/>
    <w:rsid w:val="00B67F2C"/>
    <w:rsid w:val="00B71867"/>
    <w:rsid w:val="00B806BA"/>
    <w:rsid w:val="00B9136B"/>
    <w:rsid w:val="00B91C9C"/>
    <w:rsid w:val="00BA6A8C"/>
    <w:rsid w:val="00BB4499"/>
    <w:rsid w:val="00BB48C1"/>
    <w:rsid w:val="00BC0547"/>
    <w:rsid w:val="00BD2568"/>
    <w:rsid w:val="00C056B2"/>
    <w:rsid w:val="00C10BA2"/>
    <w:rsid w:val="00C40059"/>
    <w:rsid w:val="00C41CBF"/>
    <w:rsid w:val="00C44D06"/>
    <w:rsid w:val="00C503AB"/>
    <w:rsid w:val="00C57CEB"/>
    <w:rsid w:val="00C71E38"/>
    <w:rsid w:val="00C77740"/>
    <w:rsid w:val="00C82389"/>
    <w:rsid w:val="00C87F66"/>
    <w:rsid w:val="00C95603"/>
    <w:rsid w:val="00CA7530"/>
    <w:rsid w:val="00CA7A7C"/>
    <w:rsid w:val="00CE0420"/>
    <w:rsid w:val="00CE5101"/>
    <w:rsid w:val="00D04006"/>
    <w:rsid w:val="00D234E1"/>
    <w:rsid w:val="00D303AC"/>
    <w:rsid w:val="00D36CB2"/>
    <w:rsid w:val="00D37CB9"/>
    <w:rsid w:val="00D60428"/>
    <w:rsid w:val="00D645A2"/>
    <w:rsid w:val="00D71A15"/>
    <w:rsid w:val="00D802AD"/>
    <w:rsid w:val="00D81876"/>
    <w:rsid w:val="00D84DD7"/>
    <w:rsid w:val="00D86CB6"/>
    <w:rsid w:val="00DA539E"/>
    <w:rsid w:val="00DC554A"/>
    <w:rsid w:val="00E05CC2"/>
    <w:rsid w:val="00E14A7C"/>
    <w:rsid w:val="00E40D42"/>
    <w:rsid w:val="00E51C7A"/>
    <w:rsid w:val="00E51CB7"/>
    <w:rsid w:val="00E53691"/>
    <w:rsid w:val="00E63790"/>
    <w:rsid w:val="00E70498"/>
    <w:rsid w:val="00E751E5"/>
    <w:rsid w:val="00E75733"/>
    <w:rsid w:val="00EA36A6"/>
    <w:rsid w:val="00EA3F52"/>
    <w:rsid w:val="00ED0943"/>
    <w:rsid w:val="00ED5DEF"/>
    <w:rsid w:val="00EE511D"/>
    <w:rsid w:val="00F03A4D"/>
    <w:rsid w:val="00F50AFD"/>
    <w:rsid w:val="00F5523E"/>
    <w:rsid w:val="00F702BD"/>
    <w:rsid w:val="00FA49D0"/>
    <w:rsid w:val="00FB7F39"/>
    <w:rsid w:val="00FC0250"/>
    <w:rsid w:val="00FC313C"/>
    <w:rsid w:val="00FD0049"/>
    <w:rsid w:val="00FE2841"/>
    <w:rsid w:val="00FF0E8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9592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41FF3"/>
    <w:rPr>
      <w:sz w:val="16"/>
      <w:szCs w:val="16"/>
    </w:rPr>
  </w:style>
  <w:style w:type="paragraph" w:styleId="Kommentartext">
    <w:name w:val="annotation text"/>
    <w:basedOn w:val="Standard"/>
    <w:link w:val="KommentartextZchn"/>
    <w:unhideWhenUsed/>
    <w:rsid w:val="00741FF3"/>
    <w:pPr>
      <w:spacing w:line="240" w:lineRule="auto"/>
    </w:pPr>
    <w:rPr>
      <w:sz w:val="20"/>
      <w:szCs w:val="20"/>
    </w:rPr>
  </w:style>
  <w:style w:type="character" w:customStyle="1" w:styleId="KommentartextZchn">
    <w:name w:val="Kommentartext Zchn"/>
    <w:basedOn w:val="Absatz-Standardschriftart"/>
    <w:link w:val="Kommentartext"/>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UnresolvedMention2">
    <w:name w:val="Unresolved Mention2"/>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Sprechblasentext">
    <w:name w:val="Balloon Text"/>
    <w:basedOn w:val="Standard"/>
    <w:link w:val="SprechblasentextZchn"/>
    <w:uiPriority w:val="99"/>
    <w:semiHidden/>
    <w:unhideWhenUsed/>
    <w:rsid w:val="003D09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09E4"/>
    <w:rPr>
      <w:rFonts w:ascii="Segoe UI" w:hAnsi="Segoe UI" w:cs="Segoe UI"/>
      <w:sz w:val="18"/>
      <w:szCs w:val="18"/>
    </w:rPr>
  </w:style>
  <w:style w:type="paragraph" w:styleId="Funotentext">
    <w:name w:val="footnote text"/>
    <w:basedOn w:val="Standard"/>
    <w:link w:val="FunotentextZchn"/>
    <w:uiPriority w:val="99"/>
    <w:semiHidden/>
    <w:unhideWhenUsed/>
    <w:rsid w:val="005913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9132E"/>
    <w:rPr>
      <w:sz w:val="20"/>
      <w:szCs w:val="20"/>
    </w:rPr>
  </w:style>
  <w:style w:type="character" w:styleId="Funotenzeichen">
    <w:name w:val="footnote reference"/>
    <w:uiPriority w:val="99"/>
    <w:semiHidden/>
    <w:rsid w:val="0059132E"/>
    <w:rPr>
      <w:rFonts w:ascii="VELUX Transform Office" w:hAnsi="VELUX Transform Office"/>
      <w:sz w:val="14"/>
      <w:vertAlign w:val="superscript"/>
      <w:lang w:val="en-GB"/>
    </w:rPr>
  </w:style>
  <w:style w:type="character" w:customStyle="1" w:styleId="UnresolvedMention3">
    <w:name w:val="Unresolved Mention3"/>
    <w:basedOn w:val="Absatz-Standardschriftart"/>
    <w:uiPriority w:val="99"/>
    <w:semiHidden/>
    <w:unhideWhenUsed/>
    <w:rsid w:val="0037753D"/>
    <w:rPr>
      <w:color w:val="605E5C"/>
      <w:shd w:val="clear" w:color="auto" w:fill="E1DFDD"/>
    </w:rPr>
  </w:style>
  <w:style w:type="paragraph" w:customStyle="1" w:styleId="pf0">
    <w:name w:val="pf0"/>
    <w:basedOn w:val="Standard"/>
    <w:rsid w:val="001708BF"/>
    <w:pPr>
      <w:spacing w:before="100" w:beforeAutospacing="1" w:after="100" w:afterAutospacing="1" w:line="240" w:lineRule="auto"/>
    </w:pPr>
    <w:rPr>
      <w:rFonts w:ascii="Aptos" w:hAnsi="Aptos" w:cs="Times New Roman"/>
      <w:sz w:val="24"/>
      <w:szCs w:val="24"/>
      <w:lang w:val="de-CH" w:eastAsia="de-CH"/>
    </w:rPr>
  </w:style>
  <w:style w:type="character" w:customStyle="1" w:styleId="cf01">
    <w:name w:val="cf01"/>
    <w:basedOn w:val="Absatz-Standardschriftart"/>
    <w:rsid w:val="001708BF"/>
    <w:rPr>
      <w:rFonts w:ascii="Segoe UI" w:hAnsi="Segoe UI" w:cs="Segoe UI" w:hint="default"/>
    </w:rPr>
  </w:style>
  <w:style w:type="paragraph" w:styleId="Listenabsatz">
    <w:name w:val="List Paragraph"/>
    <w:basedOn w:val="Standard"/>
    <w:uiPriority w:val="34"/>
    <w:qFormat/>
    <w:rsid w:val="00200BA4"/>
    <w:pPr>
      <w:ind w:left="720"/>
      <w:contextualSpacing/>
    </w:pPr>
  </w:style>
  <w:style w:type="character" w:customStyle="1" w:styleId="NichtaufgelsteErwhnung1">
    <w:name w:val="Nicht aufgelöste Erwähnung1"/>
    <w:basedOn w:val="Absatz-Standardschriftart"/>
    <w:uiPriority w:val="99"/>
    <w:semiHidden/>
    <w:unhideWhenUsed/>
    <w:rsid w:val="00611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691847">
      <w:bodyDiv w:val="1"/>
      <w:marLeft w:val="0"/>
      <w:marRight w:val="0"/>
      <w:marTop w:val="0"/>
      <w:marBottom w:val="0"/>
      <w:divBdr>
        <w:top w:val="none" w:sz="0" w:space="0" w:color="auto"/>
        <w:left w:val="none" w:sz="0" w:space="0" w:color="auto"/>
        <w:bottom w:val="none" w:sz="0" w:space="0" w:color="auto"/>
        <w:right w:val="none" w:sz="0" w:space="0" w:color="auto"/>
      </w:divBdr>
    </w:div>
    <w:div w:id="452286489">
      <w:bodyDiv w:val="1"/>
      <w:marLeft w:val="0"/>
      <w:marRight w:val="0"/>
      <w:marTop w:val="0"/>
      <w:marBottom w:val="0"/>
      <w:divBdr>
        <w:top w:val="none" w:sz="0" w:space="0" w:color="auto"/>
        <w:left w:val="none" w:sz="0" w:space="0" w:color="auto"/>
        <w:bottom w:val="none" w:sz="0" w:space="0" w:color="auto"/>
        <w:right w:val="none" w:sz="0" w:space="0" w:color="auto"/>
      </w:divBdr>
    </w:div>
    <w:div w:id="494884734">
      <w:bodyDiv w:val="1"/>
      <w:marLeft w:val="0"/>
      <w:marRight w:val="0"/>
      <w:marTop w:val="0"/>
      <w:marBottom w:val="0"/>
      <w:divBdr>
        <w:top w:val="none" w:sz="0" w:space="0" w:color="auto"/>
        <w:left w:val="none" w:sz="0" w:space="0" w:color="auto"/>
        <w:bottom w:val="none" w:sz="0" w:space="0" w:color="auto"/>
        <w:right w:val="none" w:sz="0" w:space="0" w:color="auto"/>
      </w:divBdr>
    </w:div>
    <w:div w:id="734160792">
      <w:bodyDiv w:val="1"/>
      <w:marLeft w:val="0"/>
      <w:marRight w:val="0"/>
      <w:marTop w:val="0"/>
      <w:marBottom w:val="0"/>
      <w:divBdr>
        <w:top w:val="none" w:sz="0" w:space="0" w:color="auto"/>
        <w:left w:val="none" w:sz="0" w:space="0" w:color="auto"/>
        <w:bottom w:val="none" w:sz="0" w:space="0" w:color="auto"/>
        <w:right w:val="none" w:sz="0" w:space="0" w:color="auto"/>
      </w:divBdr>
    </w:div>
    <w:div w:id="842938343">
      <w:bodyDiv w:val="1"/>
      <w:marLeft w:val="0"/>
      <w:marRight w:val="0"/>
      <w:marTop w:val="0"/>
      <w:marBottom w:val="0"/>
      <w:divBdr>
        <w:top w:val="none" w:sz="0" w:space="0" w:color="auto"/>
        <w:left w:val="none" w:sz="0" w:space="0" w:color="auto"/>
        <w:bottom w:val="none" w:sz="0" w:space="0" w:color="auto"/>
        <w:right w:val="none" w:sz="0" w:space="0" w:color="auto"/>
      </w:divBdr>
    </w:div>
    <w:div w:id="852645472">
      <w:bodyDiv w:val="1"/>
      <w:marLeft w:val="0"/>
      <w:marRight w:val="0"/>
      <w:marTop w:val="0"/>
      <w:marBottom w:val="0"/>
      <w:divBdr>
        <w:top w:val="none" w:sz="0" w:space="0" w:color="auto"/>
        <w:left w:val="none" w:sz="0" w:space="0" w:color="auto"/>
        <w:bottom w:val="none" w:sz="0" w:space="0" w:color="auto"/>
        <w:right w:val="none" w:sz="0" w:space="0" w:color="auto"/>
      </w:divBdr>
    </w:div>
    <w:div w:id="867572869">
      <w:bodyDiv w:val="1"/>
      <w:marLeft w:val="0"/>
      <w:marRight w:val="0"/>
      <w:marTop w:val="0"/>
      <w:marBottom w:val="0"/>
      <w:divBdr>
        <w:top w:val="none" w:sz="0" w:space="0" w:color="auto"/>
        <w:left w:val="none" w:sz="0" w:space="0" w:color="auto"/>
        <w:bottom w:val="none" w:sz="0" w:space="0" w:color="auto"/>
        <w:right w:val="none" w:sz="0" w:space="0" w:color="auto"/>
      </w:divBdr>
    </w:div>
    <w:div w:id="883054194">
      <w:bodyDiv w:val="1"/>
      <w:marLeft w:val="0"/>
      <w:marRight w:val="0"/>
      <w:marTop w:val="0"/>
      <w:marBottom w:val="0"/>
      <w:divBdr>
        <w:top w:val="none" w:sz="0" w:space="0" w:color="auto"/>
        <w:left w:val="none" w:sz="0" w:space="0" w:color="auto"/>
        <w:bottom w:val="none" w:sz="0" w:space="0" w:color="auto"/>
        <w:right w:val="none" w:sz="0" w:space="0" w:color="auto"/>
      </w:divBdr>
    </w:div>
    <w:div w:id="1061095782">
      <w:bodyDiv w:val="1"/>
      <w:marLeft w:val="0"/>
      <w:marRight w:val="0"/>
      <w:marTop w:val="0"/>
      <w:marBottom w:val="0"/>
      <w:divBdr>
        <w:top w:val="none" w:sz="0" w:space="0" w:color="auto"/>
        <w:left w:val="none" w:sz="0" w:space="0" w:color="auto"/>
        <w:bottom w:val="none" w:sz="0" w:space="0" w:color="auto"/>
        <w:right w:val="none" w:sz="0" w:space="0" w:color="auto"/>
      </w:divBdr>
    </w:div>
    <w:div w:id="1092435219">
      <w:bodyDiv w:val="1"/>
      <w:marLeft w:val="0"/>
      <w:marRight w:val="0"/>
      <w:marTop w:val="0"/>
      <w:marBottom w:val="0"/>
      <w:divBdr>
        <w:top w:val="none" w:sz="0" w:space="0" w:color="auto"/>
        <w:left w:val="none" w:sz="0" w:space="0" w:color="auto"/>
        <w:bottom w:val="none" w:sz="0" w:space="0" w:color="auto"/>
        <w:right w:val="none" w:sz="0" w:space="0" w:color="auto"/>
      </w:divBdr>
    </w:div>
    <w:div w:id="1105880433">
      <w:bodyDiv w:val="1"/>
      <w:marLeft w:val="0"/>
      <w:marRight w:val="0"/>
      <w:marTop w:val="0"/>
      <w:marBottom w:val="0"/>
      <w:divBdr>
        <w:top w:val="none" w:sz="0" w:space="0" w:color="auto"/>
        <w:left w:val="none" w:sz="0" w:space="0" w:color="auto"/>
        <w:bottom w:val="none" w:sz="0" w:space="0" w:color="auto"/>
        <w:right w:val="none" w:sz="0" w:space="0" w:color="auto"/>
      </w:divBdr>
    </w:div>
    <w:div w:id="1132744601">
      <w:bodyDiv w:val="1"/>
      <w:marLeft w:val="0"/>
      <w:marRight w:val="0"/>
      <w:marTop w:val="0"/>
      <w:marBottom w:val="0"/>
      <w:divBdr>
        <w:top w:val="none" w:sz="0" w:space="0" w:color="auto"/>
        <w:left w:val="none" w:sz="0" w:space="0" w:color="auto"/>
        <w:bottom w:val="none" w:sz="0" w:space="0" w:color="auto"/>
        <w:right w:val="none" w:sz="0" w:space="0" w:color="auto"/>
      </w:divBdr>
    </w:div>
    <w:div w:id="1198280573">
      <w:bodyDiv w:val="1"/>
      <w:marLeft w:val="0"/>
      <w:marRight w:val="0"/>
      <w:marTop w:val="0"/>
      <w:marBottom w:val="0"/>
      <w:divBdr>
        <w:top w:val="none" w:sz="0" w:space="0" w:color="auto"/>
        <w:left w:val="none" w:sz="0" w:space="0" w:color="auto"/>
        <w:bottom w:val="none" w:sz="0" w:space="0" w:color="auto"/>
        <w:right w:val="none" w:sz="0" w:space="0" w:color="auto"/>
      </w:divBdr>
    </w:div>
    <w:div w:id="1417744936">
      <w:bodyDiv w:val="1"/>
      <w:marLeft w:val="0"/>
      <w:marRight w:val="0"/>
      <w:marTop w:val="0"/>
      <w:marBottom w:val="0"/>
      <w:divBdr>
        <w:top w:val="none" w:sz="0" w:space="0" w:color="auto"/>
        <w:left w:val="none" w:sz="0" w:space="0" w:color="auto"/>
        <w:bottom w:val="none" w:sz="0" w:space="0" w:color="auto"/>
        <w:right w:val="none" w:sz="0" w:space="0" w:color="auto"/>
      </w:divBdr>
    </w:div>
    <w:div w:id="1441872603">
      <w:bodyDiv w:val="1"/>
      <w:marLeft w:val="0"/>
      <w:marRight w:val="0"/>
      <w:marTop w:val="0"/>
      <w:marBottom w:val="0"/>
      <w:divBdr>
        <w:top w:val="none" w:sz="0" w:space="0" w:color="auto"/>
        <w:left w:val="none" w:sz="0" w:space="0" w:color="auto"/>
        <w:bottom w:val="none" w:sz="0" w:space="0" w:color="auto"/>
        <w:right w:val="none" w:sz="0" w:space="0" w:color="auto"/>
      </w:divBdr>
    </w:div>
    <w:div w:id="1543906381">
      <w:bodyDiv w:val="1"/>
      <w:marLeft w:val="0"/>
      <w:marRight w:val="0"/>
      <w:marTop w:val="0"/>
      <w:marBottom w:val="0"/>
      <w:divBdr>
        <w:top w:val="none" w:sz="0" w:space="0" w:color="auto"/>
        <w:left w:val="none" w:sz="0" w:space="0" w:color="auto"/>
        <w:bottom w:val="none" w:sz="0" w:space="0" w:color="auto"/>
        <w:right w:val="none" w:sz="0" w:space="0" w:color="auto"/>
      </w:divBdr>
    </w:div>
    <w:div w:id="1544518358">
      <w:bodyDiv w:val="1"/>
      <w:marLeft w:val="0"/>
      <w:marRight w:val="0"/>
      <w:marTop w:val="0"/>
      <w:marBottom w:val="0"/>
      <w:divBdr>
        <w:top w:val="none" w:sz="0" w:space="0" w:color="auto"/>
        <w:left w:val="none" w:sz="0" w:space="0" w:color="auto"/>
        <w:bottom w:val="none" w:sz="0" w:space="0" w:color="auto"/>
        <w:right w:val="none" w:sz="0" w:space="0" w:color="auto"/>
      </w:divBdr>
    </w:div>
    <w:div w:id="1714231560">
      <w:bodyDiv w:val="1"/>
      <w:marLeft w:val="0"/>
      <w:marRight w:val="0"/>
      <w:marTop w:val="0"/>
      <w:marBottom w:val="0"/>
      <w:divBdr>
        <w:top w:val="none" w:sz="0" w:space="0" w:color="auto"/>
        <w:left w:val="none" w:sz="0" w:space="0" w:color="auto"/>
        <w:bottom w:val="none" w:sz="0" w:space="0" w:color="auto"/>
        <w:right w:val="none" w:sz="0" w:space="0" w:color="auto"/>
      </w:divBdr>
    </w:div>
    <w:div w:id="1739009292">
      <w:bodyDiv w:val="1"/>
      <w:marLeft w:val="0"/>
      <w:marRight w:val="0"/>
      <w:marTop w:val="0"/>
      <w:marBottom w:val="0"/>
      <w:divBdr>
        <w:top w:val="none" w:sz="0" w:space="0" w:color="auto"/>
        <w:left w:val="none" w:sz="0" w:space="0" w:color="auto"/>
        <w:bottom w:val="none" w:sz="0" w:space="0" w:color="auto"/>
        <w:right w:val="none" w:sz="0" w:space="0" w:color="auto"/>
      </w:divBdr>
    </w:div>
    <w:div w:id="1792631450">
      <w:bodyDiv w:val="1"/>
      <w:marLeft w:val="0"/>
      <w:marRight w:val="0"/>
      <w:marTop w:val="0"/>
      <w:marBottom w:val="0"/>
      <w:divBdr>
        <w:top w:val="none" w:sz="0" w:space="0" w:color="auto"/>
        <w:left w:val="none" w:sz="0" w:space="0" w:color="auto"/>
        <w:bottom w:val="none" w:sz="0" w:space="0" w:color="auto"/>
        <w:right w:val="none" w:sz="0" w:space="0" w:color="auto"/>
      </w:divBdr>
    </w:div>
    <w:div w:id="1849786283">
      <w:bodyDiv w:val="1"/>
      <w:marLeft w:val="0"/>
      <w:marRight w:val="0"/>
      <w:marTop w:val="0"/>
      <w:marBottom w:val="0"/>
      <w:divBdr>
        <w:top w:val="none" w:sz="0" w:space="0" w:color="auto"/>
        <w:left w:val="none" w:sz="0" w:space="0" w:color="auto"/>
        <w:bottom w:val="none" w:sz="0" w:space="0" w:color="auto"/>
        <w:right w:val="none" w:sz="0" w:space="0" w:color="auto"/>
      </w:divBdr>
    </w:div>
    <w:div w:id="1922710384">
      <w:bodyDiv w:val="1"/>
      <w:marLeft w:val="0"/>
      <w:marRight w:val="0"/>
      <w:marTop w:val="0"/>
      <w:marBottom w:val="0"/>
      <w:divBdr>
        <w:top w:val="none" w:sz="0" w:space="0" w:color="auto"/>
        <w:left w:val="none" w:sz="0" w:space="0" w:color="auto"/>
        <w:bottom w:val="none" w:sz="0" w:space="0" w:color="auto"/>
        <w:right w:val="none" w:sz="0" w:space="0" w:color="auto"/>
      </w:divBdr>
    </w:div>
    <w:div w:id="1953633456">
      <w:bodyDiv w:val="1"/>
      <w:marLeft w:val="0"/>
      <w:marRight w:val="0"/>
      <w:marTop w:val="0"/>
      <w:marBottom w:val="0"/>
      <w:divBdr>
        <w:top w:val="none" w:sz="0" w:space="0" w:color="auto"/>
        <w:left w:val="none" w:sz="0" w:space="0" w:color="auto"/>
        <w:bottom w:val="none" w:sz="0" w:space="0" w:color="auto"/>
        <w:right w:val="none" w:sz="0" w:space="0" w:color="auto"/>
      </w:divBdr>
    </w:div>
    <w:div w:id="1959943976">
      <w:bodyDiv w:val="1"/>
      <w:marLeft w:val="0"/>
      <w:marRight w:val="0"/>
      <w:marTop w:val="0"/>
      <w:marBottom w:val="0"/>
      <w:divBdr>
        <w:top w:val="none" w:sz="0" w:space="0" w:color="auto"/>
        <w:left w:val="none" w:sz="0" w:space="0" w:color="auto"/>
        <w:bottom w:val="none" w:sz="0" w:space="0" w:color="auto"/>
        <w:right w:val="none" w:sz="0" w:space="0" w:color="auto"/>
      </w:divBdr>
    </w:div>
    <w:div w:id="20876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s.velux.ch/quels-sont-les-avantages-a-remplacer-une-fenetre-de-toit-"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qua.se/en/"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ch/fr-ch/inspiration/financement" TargetMode="External"/><Relationship Id="rId5" Type="http://schemas.openxmlformats.org/officeDocument/2006/relationships/numbering" Target="numbering.xml"/><Relationship Id="rId15" Type="http://schemas.openxmlformats.org/officeDocument/2006/relationships/image" Target="media/image1.jpeg"/><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8AFA54A1-7684-4DDA-B9C3-2DEA81CC5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14C40-7CC1-4A3C-8EBA-3332117DC2E2}">
  <ds:schemaRefs>
    <ds:schemaRef ds:uri="http://schemas.microsoft.com/office/infopath/2007/PartnerControls"/>
    <ds:schemaRef ds:uri="http://purl.org/dc/dcmitype/"/>
    <ds:schemaRef ds:uri="http://purl.org/dc/terms/"/>
    <ds:schemaRef ds:uri="http://schemas.microsoft.com/office/2006/documentManagement/types"/>
    <ds:schemaRef ds:uri="a48b66a7-0aee-4334-a896-f15fd1a050cc"/>
    <ds:schemaRef ds:uri="http://purl.org/dc/elements/1.1/"/>
    <ds:schemaRef ds:uri="http://schemas.openxmlformats.org/package/2006/metadata/core-properties"/>
    <ds:schemaRef ds:uri="990a86f5-91e8-4533-a35a-82aebf6aca6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C5F1190-1A80-4A14-B09A-E30A09D4FF00}">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1188</Words>
  <Characters>7486</Characters>
  <Application>Microsoft Office Word</Application>
  <DocSecurity>0</DocSecurity>
  <Lines>62</Lines>
  <Paragraphs>17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4</cp:revision>
  <cp:lastPrinted>2023-07-26T12:27:00Z</cp:lastPrinted>
  <dcterms:created xsi:type="dcterms:W3CDTF">2024-10-17T08:18:00Z</dcterms:created>
  <dcterms:modified xsi:type="dcterms:W3CDTF">2024-10-22T08:16:00Z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