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7C1615" w:rsidRDefault="0051551E" w:rsidP="0051551E">
      <w:pPr>
        <w:rPr>
          <w:rFonts w:cstheme="minorHAnsi"/>
          <w:b/>
          <w:bCs/>
          <w:lang w:val="de-CH"/>
        </w:rPr>
      </w:pPr>
    </w:p>
    <w:p w14:paraId="7046EC0C" w14:textId="23E26094" w:rsidR="0051551E" w:rsidRDefault="00D17109" w:rsidP="4F1B0535">
      <w:pPr>
        <w:rPr>
          <w:rFonts w:cstheme="minorHAnsi"/>
          <w:b/>
          <w:bCs/>
          <w:sz w:val="28"/>
          <w:szCs w:val="28"/>
          <w:lang w:val="fr-CH"/>
        </w:rPr>
      </w:pPr>
      <w:r w:rsidRPr="00D17109">
        <w:rPr>
          <w:rFonts w:cstheme="minorHAnsi"/>
          <w:b/>
          <w:bCs/>
          <w:sz w:val="28"/>
          <w:szCs w:val="28"/>
          <w:lang w:val="fr-CH"/>
        </w:rPr>
        <w:t xml:space="preserve">Le groupe </w:t>
      </w:r>
      <w:r>
        <w:rPr>
          <w:rFonts w:cstheme="minorHAnsi"/>
          <w:b/>
          <w:bCs/>
          <w:sz w:val="28"/>
          <w:szCs w:val="28"/>
          <w:lang w:val="fr-CH"/>
        </w:rPr>
        <w:t>VELUX</w:t>
      </w:r>
      <w:r w:rsidRPr="00D17109">
        <w:rPr>
          <w:rFonts w:cstheme="minorHAnsi"/>
          <w:b/>
          <w:bCs/>
          <w:sz w:val="28"/>
          <w:szCs w:val="28"/>
          <w:lang w:val="fr-CH"/>
        </w:rPr>
        <w:t xml:space="preserve"> </w:t>
      </w:r>
      <w:r w:rsidR="00351AB0">
        <w:rPr>
          <w:rFonts w:cstheme="minorHAnsi"/>
          <w:b/>
          <w:bCs/>
          <w:sz w:val="28"/>
          <w:szCs w:val="28"/>
          <w:lang w:val="fr-CH"/>
        </w:rPr>
        <w:t xml:space="preserve">devient partenaire </w:t>
      </w:r>
      <w:r w:rsidRPr="00D17109">
        <w:rPr>
          <w:rFonts w:cstheme="minorHAnsi"/>
          <w:b/>
          <w:bCs/>
          <w:sz w:val="28"/>
          <w:szCs w:val="28"/>
          <w:lang w:val="fr-CH"/>
        </w:rPr>
        <w:t>des événements cyclistes féminins et masculins du Tour de France à partir de 2025</w:t>
      </w:r>
    </w:p>
    <w:p w14:paraId="49181A2A" w14:textId="77777777" w:rsidR="00D17109" w:rsidRPr="00D17109" w:rsidRDefault="00D17109" w:rsidP="4F1B0535">
      <w:pPr>
        <w:rPr>
          <w:rFonts w:cstheme="minorBidi"/>
          <w:b/>
          <w:bCs/>
          <w:lang w:val="fr-CH"/>
        </w:rPr>
      </w:pPr>
    </w:p>
    <w:p w14:paraId="6BDA78AD" w14:textId="77777777" w:rsidR="00D453C4" w:rsidRPr="007C1615" w:rsidRDefault="00F465F9" w:rsidP="00D453C4">
      <w:pPr>
        <w:rPr>
          <w:noProof/>
          <w:lang w:val="de-CH"/>
        </w:rPr>
      </w:pPr>
      <w:r w:rsidRPr="007C1615">
        <w:rPr>
          <w:noProof/>
          <w:lang w:val="de-CH" w:eastAsia="de-CH" w:bidi="ar-SA"/>
        </w:rPr>
        <w:drawing>
          <wp:inline distT="0" distB="0" distL="0" distR="0" wp14:anchorId="65F93E6D" wp14:editId="6111188C">
            <wp:extent cx="5943600" cy="2418080"/>
            <wp:effectExtent l="0" t="0" r="0" b="1270"/>
            <wp:docPr id="272782852" name="Picture 2" descr="A red and whit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4465" name="Picture 2" descr="A red and white rectangular sign with whit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0" cy="2418080"/>
                    </a:xfrm>
                    <a:prstGeom prst="rect">
                      <a:avLst/>
                    </a:prstGeom>
                    <a:noFill/>
                    <a:ln>
                      <a:noFill/>
                    </a:ln>
                  </pic:spPr>
                </pic:pic>
              </a:graphicData>
            </a:graphic>
          </wp:inline>
        </w:drawing>
      </w:r>
    </w:p>
    <w:p w14:paraId="3754697A" w14:textId="77777777" w:rsidR="004F4E21" w:rsidRPr="007C1615" w:rsidRDefault="004F4E21" w:rsidP="0051551E">
      <w:pPr>
        <w:rPr>
          <w:rFonts w:cstheme="minorHAnsi"/>
          <w:b/>
          <w:bCs/>
          <w:lang w:val="de-CH"/>
        </w:rPr>
      </w:pPr>
    </w:p>
    <w:p w14:paraId="3C5F4510" w14:textId="57529D5E" w:rsidR="00F3232B" w:rsidRDefault="00FA5F7C" w:rsidP="007C1615">
      <w:pPr>
        <w:jc w:val="both"/>
        <w:rPr>
          <w:rFonts w:cstheme="minorHAnsi"/>
          <w:b/>
          <w:bCs/>
          <w:sz w:val="22"/>
          <w:szCs w:val="22"/>
          <w:lang w:val="fr-CH"/>
        </w:rPr>
      </w:pPr>
      <w:r>
        <w:rPr>
          <w:rFonts w:cstheme="minorHAnsi"/>
          <w:b/>
          <w:bCs/>
          <w:sz w:val="22"/>
          <w:szCs w:val="22"/>
          <w:lang w:val="fr-CH"/>
        </w:rPr>
        <w:t xml:space="preserve">Aarburg, le 28 octobre 2024. </w:t>
      </w:r>
      <w:r w:rsidR="00D17109" w:rsidRPr="00D17109">
        <w:rPr>
          <w:rFonts w:cstheme="minorHAnsi"/>
          <w:b/>
          <w:bCs/>
          <w:sz w:val="22"/>
          <w:szCs w:val="22"/>
          <w:lang w:val="fr-CH"/>
        </w:rPr>
        <w:t xml:space="preserve">Le groupe </w:t>
      </w:r>
      <w:r w:rsidR="00D17109">
        <w:rPr>
          <w:rFonts w:cstheme="minorHAnsi"/>
          <w:b/>
          <w:bCs/>
          <w:sz w:val="22"/>
          <w:szCs w:val="22"/>
          <w:lang w:val="fr-CH"/>
        </w:rPr>
        <w:t>VELUX</w:t>
      </w:r>
      <w:r w:rsidR="00D17109" w:rsidRPr="00D17109">
        <w:rPr>
          <w:rFonts w:cstheme="minorHAnsi"/>
          <w:b/>
          <w:bCs/>
          <w:sz w:val="22"/>
          <w:szCs w:val="22"/>
          <w:lang w:val="fr-CH"/>
        </w:rPr>
        <w:t xml:space="preserve"> </w:t>
      </w:r>
      <w:r w:rsidR="00BF5354">
        <w:rPr>
          <w:rFonts w:cstheme="minorHAnsi"/>
          <w:b/>
          <w:bCs/>
          <w:sz w:val="22"/>
          <w:szCs w:val="22"/>
          <w:lang w:val="fr-CH"/>
        </w:rPr>
        <w:t>devient</w:t>
      </w:r>
      <w:bookmarkStart w:id="0" w:name="_GoBack"/>
      <w:bookmarkEnd w:id="0"/>
      <w:r w:rsidR="00D17109" w:rsidRPr="00D17109">
        <w:rPr>
          <w:rFonts w:cstheme="minorHAnsi"/>
          <w:b/>
          <w:bCs/>
          <w:sz w:val="22"/>
          <w:szCs w:val="22"/>
          <w:lang w:val="fr-CH"/>
        </w:rPr>
        <w:t xml:space="preserve"> partenaire officiel du Tour de France et du Tour de France Femmes avec </w:t>
      </w:r>
      <w:proofErr w:type="spellStart"/>
      <w:r w:rsidR="00D17109" w:rsidRPr="00D17109">
        <w:rPr>
          <w:rFonts w:cstheme="minorHAnsi"/>
          <w:b/>
          <w:bCs/>
          <w:sz w:val="22"/>
          <w:szCs w:val="22"/>
          <w:lang w:val="fr-CH"/>
        </w:rPr>
        <w:t>Zwift</w:t>
      </w:r>
      <w:proofErr w:type="spellEnd"/>
      <w:r w:rsidR="00D17109" w:rsidRPr="00D17109">
        <w:rPr>
          <w:rFonts w:cstheme="minorHAnsi"/>
          <w:b/>
          <w:bCs/>
          <w:sz w:val="22"/>
          <w:szCs w:val="22"/>
          <w:lang w:val="fr-CH"/>
        </w:rPr>
        <w:t xml:space="preserve">. Ces événements cyclistes prestigieux mettront le leader mondial des fenêtres de toit sous les feux de la rampe, puisque la marque </w:t>
      </w:r>
      <w:r w:rsidR="00D17109">
        <w:rPr>
          <w:rFonts w:cstheme="minorHAnsi"/>
          <w:b/>
          <w:bCs/>
          <w:sz w:val="22"/>
          <w:szCs w:val="22"/>
          <w:lang w:val="fr-CH"/>
        </w:rPr>
        <w:t>VELUX</w:t>
      </w:r>
      <w:r w:rsidR="00D17109" w:rsidRPr="00D17109">
        <w:rPr>
          <w:rFonts w:cstheme="minorHAnsi"/>
          <w:b/>
          <w:bCs/>
          <w:sz w:val="22"/>
          <w:szCs w:val="22"/>
          <w:lang w:val="fr-CH"/>
        </w:rPr>
        <w:t xml:space="preserve"> sera alors visible sur le dos de chaque </w:t>
      </w:r>
      <w:proofErr w:type="spellStart"/>
      <w:r w:rsidR="00D17109" w:rsidRPr="00D17109">
        <w:rPr>
          <w:rFonts w:cstheme="minorHAnsi"/>
          <w:b/>
          <w:bCs/>
          <w:sz w:val="22"/>
          <w:szCs w:val="22"/>
          <w:lang w:val="fr-CH"/>
        </w:rPr>
        <w:t>coureur</w:t>
      </w:r>
      <w:r w:rsidR="00351AB0">
        <w:rPr>
          <w:rFonts w:cstheme="minorHAnsi"/>
          <w:b/>
          <w:bCs/>
          <w:sz w:val="22"/>
          <w:szCs w:val="22"/>
          <w:lang w:val="fr-CH"/>
        </w:rPr>
        <w:t>·euse</w:t>
      </w:r>
      <w:proofErr w:type="spellEnd"/>
      <w:r w:rsidR="00D17109" w:rsidRPr="00D17109">
        <w:rPr>
          <w:rFonts w:cstheme="minorHAnsi"/>
          <w:b/>
          <w:bCs/>
          <w:sz w:val="22"/>
          <w:szCs w:val="22"/>
          <w:lang w:val="fr-CH"/>
        </w:rPr>
        <w:t>.</w:t>
      </w:r>
    </w:p>
    <w:p w14:paraId="55D9B829" w14:textId="77777777" w:rsidR="00D17109" w:rsidRPr="00D17109" w:rsidRDefault="00D17109" w:rsidP="007C1615">
      <w:pPr>
        <w:jc w:val="both"/>
        <w:rPr>
          <w:rFonts w:cstheme="minorHAnsi"/>
          <w:b/>
          <w:bCs/>
          <w:sz w:val="22"/>
          <w:szCs w:val="22"/>
          <w:lang w:val="fr-CH"/>
        </w:rPr>
      </w:pPr>
    </w:p>
    <w:p w14:paraId="2A13E1BA" w14:textId="2DA50D04" w:rsidR="00AC7DAA" w:rsidRDefault="00D17109" w:rsidP="007C1615">
      <w:pPr>
        <w:jc w:val="both"/>
        <w:rPr>
          <w:rFonts w:cstheme="minorHAnsi"/>
          <w:sz w:val="22"/>
          <w:szCs w:val="22"/>
          <w:lang w:val="fr-CH"/>
        </w:rPr>
      </w:pPr>
      <w:r w:rsidRPr="00D17109">
        <w:rPr>
          <w:rFonts w:cstheme="minorHAnsi"/>
          <w:sz w:val="22"/>
          <w:szCs w:val="22"/>
          <w:lang w:val="fr-CH"/>
        </w:rPr>
        <w:t xml:space="preserve">Ainsi, la promesse fondamentale de la marque </w:t>
      </w:r>
      <w:r>
        <w:rPr>
          <w:rFonts w:cstheme="minorHAnsi"/>
          <w:sz w:val="22"/>
          <w:szCs w:val="22"/>
          <w:lang w:val="fr-CH"/>
        </w:rPr>
        <w:t>VELUX</w:t>
      </w:r>
      <w:r w:rsidRPr="00D17109">
        <w:rPr>
          <w:rFonts w:cstheme="minorHAnsi"/>
          <w:sz w:val="22"/>
          <w:szCs w:val="22"/>
          <w:lang w:val="fr-CH"/>
        </w:rPr>
        <w:t xml:space="preserve"> d'apporter de la lumière du jour et de l'air frais dans le quotidien des</w:t>
      </w:r>
      <w:r w:rsidR="00351AB0">
        <w:rPr>
          <w:rFonts w:cstheme="minorHAnsi"/>
          <w:sz w:val="22"/>
          <w:szCs w:val="22"/>
          <w:lang w:val="fr-CH"/>
        </w:rPr>
        <w:t xml:space="preserve"> personnes</w:t>
      </w:r>
      <w:r w:rsidRPr="00D17109">
        <w:rPr>
          <w:rFonts w:cstheme="minorHAnsi"/>
          <w:sz w:val="22"/>
          <w:szCs w:val="22"/>
          <w:lang w:val="fr-CH"/>
        </w:rPr>
        <w:t xml:space="preserve"> atteint les fans du Tour de France dans le monde entier. En 2024, cette portée représentait en tout et pour tout 1 milliard d'heures de télévision. </w:t>
      </w:r>
      <w:r w:rsidR="0036564A" w:rsidRPr="00FA5F7C">
        <w:rPr>
          <w:rFonts w:cstheme="minorHAnsi"/>
          <w:sz w:val="22"/>
          <w:szCs w:val="22"/>
          <w:lang w:val="fr-CH"/>
        </w:rPr>
        <w:t>En outre</w:t>
      </w:r>
      <w:r w:rsidR="00846A1E" w:rsidRPr="00FA5F7C">
        <w:rPr>
          <w:rFonts w:cstheme="minorHAnsi"/>
          <w:sz w:val="22"/>
          <w:szCs w:val="22"/>
          <w:lang w:val="fr-CH"/>
        </w:rPr>
        <w:t xml:space="preserve">, 14'000 </w:t>
      </w:r>
      <w:proofErr w:type="spellStart"/>
      <w:r w:rsidR="009952F7" w:rsidRPr="00FA5F7C">
        <w:rPr>
          <w:rFonts w:cstheme="minorHAnsi"/>
          <w:sz w:val="22"/>
          <w:szCs w:val="22"/>
          <w:lang w:val="fr-CH"/>
        </w:rPr>
        <w:t>participant·e·s</w:t>
      </w:r>
      <w:proofErr w:type="spellEnd"/>
      <w:r w:rsidR="009952F7" w:rsidRPr="00FA5F7C">
        <w:rPr>
          <w:rFonts w:cstheme="minorHAnsi"/>
          <w:sz w:val="22"/>
          <w:szCs w:val="22"/>
          <w:lang w:val="fr-CH"/>
        </w:rPr>
        <w:t xml:space="preserve"> supplémentaires </w:t>
      </w:r>
      <w:proofErr w:type="spellStart"/>
      <w:r w:rsidR="009952F7" w:rsidRPr="00FA5F7C">
        <w:rPr>
          <w:rFonts w:cstheme="minorHAnsi"/>
          <w:sz w:val="22"/>
          <w:szCs w:val="22"/>
          <w:lang w:val="fr-CH"/>
        </w:rPr>
        <w:t>venu</w:t>
      </w:r>
      <w:r w:rsidR="00B65EFD" w:rsidRPr="00FA5F7C">
        <w:rPr>
          <w:rFonts w:cstheme="minorHAnsi"/>
          <w:sz w:val="22"/>
          <w:szCs w:val="22"/>
          <w:lang w:val="fr-CH"/>
        </w:rPr>
        <w:t>·e·</w:t>
      </w:r>
      <w:r w:rsidR="009952F7" w:rsidRPr="00FA5F7C">
        <w:rPr>
          <w:rFonts w:cstheme="minorHAnsi"/>
          <w:sz w:val="22"/>
          <w:szCs w:val="22"/>
          <w:lang w:val="fr-CH"/>
        </w:rPr>
        <w:t>s</w:t>
      </w:r>
      <w:proofErr w:type="spellEnd"/>
      <w:r w:rsidR="009952F7" w:rsidRPr="00FA5F7C">
        <w:rPr>
          <w:rFonts w:cstheme="minorHAnsi"/>
          <w:sz w:val="22"/>
          <w:szCs w:val="22"/>
          <w:lang w:val="fr-CH"/>
        </w:rPr>
        <w:t xml:space="preserve"> du monde entier</w:t>
      </w:r>
      <w:r w:rsidR="00B65EFD" w:rsidRPr="00FA5F7C">
        <w:rPr>
          <w:rFonts w:cstheme="minorHAnsi"/>
          <w:sz w:val="22"/>
          <w:szCs w:val="22"/>
          <w:lang w:val="fr-CH"/>
        </w:rPr>
        <w:t xml:space="preserve"> pour</w:t>
      </w:r>
      <w:r w:rsidR="009952F7" w:rsidRPr="00FA5F7C">
        <w:rPr>
          <w:rFonts w:cstheme="minorHAnsi"/>
          <w:sz w:val="22"/>
          <w:szCs w:val="22"/>
          <w:lang w:val="fr-CH"/>
        </w:rPr>
        <w:t xml:space="preserve"> </w:t>
      </w:r>
      <w:r w:rsidR="00B65EFD" w:rsidRPr="00FA5F7C">
        <w:rPr>
          <w:rFonts w:cstheme="minorHAnsi"/>
          <w:sz w:val="22"/>
          <w:szCs w:val="22"/>
          <w:lang w:val="fr-CH"/>
        </w:rPr>
        <w:t xml:space="preserve">prendre </w:t>
      </w:r>
      <w:r w:rsidR="009952F7" w:rsidRPr="00FA5F7C">
        <w:rPr>
          <w:rFonts w:cstheme="minorHAnsi"/>
          <w:sz w:val="22"/>
          <w:szCs w:val="22"/>
          <w:lang w:val="fr-CH"/>
        </w:rPr>
        <w:t>part à l’Etape du Tour de France – le plus grand événement cycliste en Europe – pourront</w:t>
      </w:r>
      <w:r w:rsidR="0036564A" w:rsidRPr="00FA5F7C">
        <w:rPr>
          <w:rFonts w:cstheme="minorHAnsi"/>
          <w:sz w:val="22"/>
          <w:szCs w:val="22"/>
          <w:lang w:val="fr-CH"/>
        </w:rPr>
        <w:t xml:space="preserve"> faire le </w:t>
      </w:r>
      <w:r w:rsidR="000F7321" w:rsidRPr="00FA5F7C">
        <w:rPr>
          <w:rFonts w:cstheme="minorHAnsi"/>
          <w:sz w:val="22"/>
          <w:szCs w:val="22"/>
          <w:lang w:val="fr-CH"/>
        </w:rPr>
        <w:t>plein de lumière du jour et d’air frais pendant leur course.</w:t>
      </w:r>
    </w:p>
    <w:p w14:paraId="367FE01D" w14:textId="77777777" w:rsidR="00D17109" w:rsidRPr="00D17109" w:rsidRDefault="00D17109" w:rsidP="007C1615">
      <w:pPr>
        <w:jc w:val="both"/>
        <w:rPr>
          <w:sz w:val="22"/>
          <w:szCs w:val="22"/>
          <w:lang w:val="fr-CH"/>
        </w:rPr>
      </w:pPr>
    </w:p>
    <w:p w14:paraId="0D14412D" w14:textId="199E64A8" w:rsidR="00D17109" w:rsidRDefault="00D17109" w:rsidP="007C1615">
      <w:pPr>
        <w:jc w:val="both"/>
        <w:rPr>
          <w:rFonts w:cstheme="minorBidi"/>
          <w:sz w:val="22"/>
          <w:szCs w:val="22"/>
          <w:lang w:val="fr-CH"/>
        </w:rPr>
      </w:pPr>
      <w:r w:rsidRPr="00D17109">
        <w:rPr>
          <w:rFonts w:cstheme="minorBidi"/>
          <w:sz w:val="22"/>
          <w:szCs w:val="22"/>
          <w:lang w:val="fr-CH"/>
        </w:rPr>
        <w:t xml:space="preserve">« </w:t>
      </w:r>
      <w:r>
        <w:rPr>
          <w:rFonts w:cstheme="minorBidi"/>
          <w:sz w:val="22"/>
          <w:szCs w:val="22"/>
          <w:lang w:val="fr-CH"/>
        </w:rPr>
        <w:t>VELUX</w:t>
      </w:r>
      <w:r w:rsidRPr="00D17109">
        <w:rPr>
          <w:rFonts w:cstheme="minorBidi"/>
          <w:sz w:val="22"/>
          <w:szCs w:val="22"/>
          <w:lang w:val="fr-CH"/>
        </w:rPr>
        <w:t xml:space="preserve"> et le Tour de France possèdent tous deux une forte tradition et la capacité de se réinventer en permanence. Nous sommes </w:t>
      </w:r>
      <w:proofErr w:type="spellStart"/>
      <w:r w:rsidRPr="00D17109">
        <w:rPr>
          <w:rFonts w:cstheme="minorBidi"/>
          <w:sz w:val="22"/>
          <w:szCs w:val="22"/>
          <w:lang w:val="fr-CH"/>
        </w:rPr>
        <w:t>tou</w:t>
      </w:r>
      <w:r w:rsidR="00351AB0">
        <w:rPr>
          <w:rFonts w:cstheme="minorBidi"/>
          <w:sz w:val="22"/>
          <w:szCs w:val="22"/>
          <w:lang w:val="fr-CH"/>
        </w:rPr>
        <w:t>·te·</w:t>
      </w:r>
      <w:r w:rsidRPr="00D17109">
        <w:rPr>
          <w:rFonts w:cstheme="minorBidi"/>
          <w:sz w:val="22"/>
          <w:szCs w:val="22"/>
          <w:lang w:val="fr-CH"/>
        </w:rPr>
        <w:t>s</w:t>
      </w:r>
      <w:proofErr w:type="spellEnd"/>
      <w:r w:rsidRPr="00D17109">
        <w:rPr>
          <w:rFonts w:cstheme="minorBidi"/>
          <w:sz w:val="22"/>
          <w:szCs w:val="22"/>
          <w:lang w:val="fr-CH"/>
        </w:rPr>
        <w:t xml:space="preserve"> convaincus que le succès repose sur le travail d'équipe, la constance et l'excellence », déclare Lars </w:t>
      </w:r>
      <w:proofErr w:type="spellStart"/>
      <w:r w:rsidRPr="00D17109">
        <w:rPr>
          <w:rFonts w:cstheme="minorBidi"/>
          <w:sz w:val="22"/>
          <w:szCs w:val="22"/>
          <w:lang w:val="fr-CH"/>
        </w:rPr>
        <w:t>Petersson</w:t>
      </w:r>
      <w:proofErr w:type="spellEnd"/>
      <w:r w:rsidRPr="00D17109">
        <w:rPr>
          <w:rFonts w:cstheme="minorBidi"/>
          <w:sz w:val="22"/>
          <w:szCs w:val="22"/>
          <w:lang w:val="fr-CH"/>
        </w:rPr>
        <w:t xml:space="preserve">, CEO du groupe </w:t>
      </w:r>
      <w:r>
        <w:rPr>
          <w:rFonts w:cstheme="minorBidi"/>
          <w:sz w:val="22"/>
          <w:szCs w:val="22"/>
          <w:lang w:val="fr-CH"/>
        </w:rPr>
        <w:t>VELUX</w:t>
      </w:r>
      <w:r w:rsidRPr="00D17109">
        <w:rPr>
          <w:rFonts w:cstheme="minorBidi"/>
          <w:sz w:val="22"/>
          <w:szCs w:val="22"/>
          <w:lang w:val="fr-CH"/>
        </w:rPr>
        <w:t xml:space="preserve">. « Ce partenariat prend tout son sens pour </w:t>
      </w:r>
      <w:r>
        <w:rPr>
          <w:rFonts w:cstheme="minorBidi"/>
          <w:sz w:val="22"/>
          <w:szCs w:val="22"/>
          <w:lang w:val="fr-CH"/>
        </w:rPr>
        <w:t>VELUX</w:t>
      </w:r>
      <w:r w:rsidRPr="00D17109">
        <w:rPr>
          <w:rFonts w:cstheme="minorBidi"/>
          <w:sz w:val="22"/>
          <w:szCs w:val="22"/>
          <w:lang w:val="fr-CH"/>
        </w:rPr>
        <w:t xml:space="preserve">. Il correspond parfaitement à la promesse de notre marque et constitue une plateforme idéale pour la présenter à un public mondial. Nous voyons un grand potentiel dans le fait d'entrer en contact avec nos </w:t>
      </w:r>
      <w:proofErr w:type="spellStart"/>
      <w:r w:rsidRPr="00D17109">
        <w:rPr>
          <w:rFonts w:cstheme="minorBidi"/>
          <w:sz w:val="22"/>
          <w:szCs w:val="22"/>
          <w:lang w:val="fr-CH"/>
        </w:rPr>
        <w:t>client</w:t>
      </w:r>
      <w:r w:rsidR="00351AB0">
        <w:rPr>
          <w:rFonts w:cstheme="minorBidi"/>
          <w:sz w:val="22"/>
          <w:szCs w:val="22"/>
          <w:lang w:val="fr-CH"/>
        </w:rPr>
        <w:t>·e·</w:t>
      </w:r>
      <w:r w:rsidRPr="00D17109">
        <w:rPr>
          <w:rFonts w:cstheme="minorBidi"/>
          <w:sz w:val="22"/>
          <w:szCs w:val="22"/>
          <w:lang w:val="fr-CH"/>
        </w:rPr>
        <w:t>s</w:t>
      </w:r>
      <w:proofErr w:type="spellEnd"/>
      <w:r w:rsidRPr="00D17109">
        <w:rPr>
          <w:rFonts w:cstheme="minorBidi"/>
          <w:sz w:val="22"/>
          <w:szCs w:val="22"/>
          <w:lang w:val="fr-CH"/>
        </w:rPr>
        <w:t xml:space="preserve"> et nos partenaires </w:t>
      </w:r>
      <w:proofErr w:type="spellStart"/>
      <w:r w:rsidRPr="00D17109">
        <w:rPr>
          <w:rFonts w:cstheme="minorBidi"/>
          <w:sz w:val="22"/>
          <w:szCs w:val="22"/>
          <w:lang w:val="fr-CH"/>
        </w:rPr>
        <w:t>professionnel</w:t>
      </w:r>
      <w:r w:rsidR="00351AB0">
        <w:rPr>
          <w:rFonts w:cstheme="minorBidi"/>
          <w:sz w:val="22"/>
          <w:szCs w:val="22"/>
          <w:lang w:val="fr-CH"/>
        </w:rPr>
        <w:t>·le·</w:t>
      </w:r>
      <w:r w:rsidRPr="00D17109">
        <w:rPr>
          <w:rFonts w:cstheme="minorBidi"/>
          <w:sz w:val="22"/>
          <w:szCs w:val="22"/>
          <w:lang w:val="fr-CH"/>
        </w:rPr>
        <w:t>s</w:t>
      </w:r>
      <w:proofErr w:type="spellEnd"/>
      <w:r w:rsidRPr="00D17109">
        <w:rPr>
          <w:rFonts w:cstheme="minorBidi"/>
          <w:sz w:val="22"/>
          <w:szCs w:val="22"/>
          <w:lang w:val="fr-CH"/>
        </w:rPr>
        <w:t xml:space="preserve"> lors d'événements au bord de la route</w:t>
      </w:r>
      <w:r w:rsidR="00351AB0">
        <w:rPr>
          <w:rFonts w:cstheme="minorBidi"/>
          <w:sz w:val="22"/>
          <w:szCs w:val="22"/>
          <w:lang w:val="fr-CH"/>
        </w:rPr>
        <w:t>,</w:t>
      </w:r>
      <w:r w:rsidRPr="00D17109">
        <w:rPr>
          <w:rFonts w:cstheme="minorBidi"/>
          <w:sz w:val="22"/>
          <w:szCs w:val="22"/>
          <w:lang w:val="fr-CH"/>
        </w:rPr>
        <w:t xml:space="preserve"> pendant le Tour de France et le Tour de France Femmes avec </w:t>
      </w:r>
      <w:proofErr w:type="spellStart"/>
      <w:r w:rsidRPr="00D17109">
        <w:rPr>
          <w:rFonts w:cstheme="minorBidi"/>
          <w:sz w:val="22"/>
          <w:szCs w:val="22"/>
          <w:lang w:val="fr-CH"/>
        </w:rPr>
        <w:t>Zwift</w:t>
      </w:r>
      <w:proofErr w:type="spellEnd"/>
      <w:r w:rsidRPr="00D17109">
        <w:rPr>
          <w:rFonts w:cstheme="minorBidi"/>
          <w:sz w:val="22"/>
          <w:szCs w:val="22"/>
          <w:lang w:val="fr-CH"/>
        </w:rPr>
        <w:t xml:space="preserve">. En même temps, nous pouvons mettre en avant les avantages d'avoir plus de lumière du jour et d'air frais dans nos vies ». </w:t>
      </w:r>
    </w:p>
    <w:p w14:paraId="0EC38559" w14:textId="77777777" w:rsidR="00D17109" w:rsidRDefault="00D17109" w:rsidP="007C1615">
      <w:pPr>
        <w:jc w:val="both"/>
        <w:rPr>
          <w:rFonts w:cstheme="minorBidi"/>
          <w:sz w:val="22"/>
          <w:szCs w:val="22"/>
          <w:lang w:val="fr-CH"/>
        </w:rPr>
      </w:pPr>
    </w:p>
    <w:p w14:paraId="28FA46ED" w14:textId="7AB239C5" w:rsidR="00111046" w:rsidRDefault="00D17109" w:rsidP="007C1615">
      <w:pPr>
        <w:jc w:val="both"/>
        <w:rPr>
          <w:rFonts w:cstheme="minorHAnsi"/>
          <w:sz w:val="22"/>
          <w:szCs w:val="22"/>
          <w:lang w:val="fr-CH"/>
        </w:rPr>
      </w:pPr>
      <w:r w:rsidRPr="00D17109">
        <w:rPr>
          <w:rFonts w:cstheme="minorHAnsi"/>
          <w:sz w:val="22"/>
          <w:szCs w:val="22"/>
          <w:lang w:val="fr-CH"/>
        </w:rPr>
        <w:t xml:space="preserve">Le partenariat débutera en 2025 et comprendra les 21 étapes du Tour de France et les 9 étapes du Tour de France Femmes avec </w:t>
      </w:r>
      <w:proofErr w:type="spellStart"/>
      <w:r w:rsidRPr="00D17109">
        <w:rPr>
          <w:rFonts w:cstheme="minorHAnsi"/>
          <w:sz w:val="22"/>
          <w:szCs w:val="22"/>
          <w:lang w:val="fr-CH"/>
        </w:rPr>
        <w:t>Zwift</w:t>
      </w:r>
      <w:proofErr w:type="spellEnd"/>
      <w:r w:rsidRPr="00D17109">
        <w:rPr>
          <w:rFonts w:cstheme="minorHAnsi"/>
          <w:sz w:val="22"/>
          <w:szCs w:val="22"/>
          <w:lang w:val="fr-CH"/>
        </w:rPr>
        <w:t>. L'événement masculin se déroulera du 5 au 27 juillet et l'événement féminin du 26 juillet au 2 août.</w:t>
      </w:r>
    </w:p>
    <w:p w14:paraId="225F250B" w14:textId="77777777" w:rsidR="00D17109" w:rsidRPr="00D17109" w:rsidRDefault="00D17109" w:rsidP="007C1615">
      <w:pPr>
        <w:jc w:val="both"/>
        <w:rPr>
          <w:rFonts w:cstheme="minorHAnsi"/>
          <w:sz w:val="22"/>
          <w:szCs w:val="22"/>
          <w:lang w:val="fr-CH"/>
        </w:rPr>
      </w:pPr>
    </w:p>
    <w:p w14:paraId="52AA03AF" w14:textId="79388D9C" w:rsidR="00960E04" w:rsidRDefault="00D17109" w:rsidP="007C1615">
      <w:pPr>
        <w:jc w:val="both"/>
        <w:rPr>
          <w:rFonts w:cstheme="minorHAnsi"/>
          <w:sz w:val="22"/>
          <w:szCs w:val="22"/>
          <w:lang w:val="fr-CH"/>
        </w:rPr>
      </w:pPr>
      <w:r w:rsidRPr="00D17109">
        <w:rPr>
          <w:rFonts w:cstheme="minorHAnsi"/>
          <w:sz w:val="22"/>
          <w:szCs w:val="22"/>
          <w:lang w:val="fr-CH"/>
        </w:rPr>
        <w:t xml:space="preserve">« Nous sommes incroyablement </w:t>
      </w:r>
      <w:proofErr w:type="spellStart"/>
      <w:r w:rsidRPr="00D17109">
        <w:rPr>
          <w:rFonts w:cstheme="minorHAnsi"/>
          <w:sz w:val="22"/>
          <w:szCs w:val="22"/>
          <w:lang w:val="fr-CH"/>
        </w:rPr>
        <w:t>fier</w:t>
      </w:r>
      <w:r w:rsidR="00351AB0">
        <w:rPr>
          <w:rFonts w:cstheme="minorHAnsi"/>
          <w:sz w:val="22"/>
          <w:szCs w:val="22"/>
          <w:lang w:val="fr-CH"/>
        </w:rPr>
        <w:t>·ère·</w:t>
      </w:r>
      <w:r w:rsidRPr="00D17109">
        <w:rPr>
          <w:rFonts w:cstheme="minorHAnsi"/>
          <w:sz w:val="22"/>
          <w:szCs w:val="22"/>
          <w:lang w:val="fr-CH"/>
        </w:rPr>
        <w:t>s</w:t>
      </w:r>
      <w:proofErr w:type="spellEnd"/>
      <w:r w:rsidRPr="00D17109">
        <w:rPr>
          <w:rFonts w:cstheme="minorHAnsi"/>
          <w:sz w:val="22"/>
          <w:szCs w:val="22"/>
          <w:lang w:val="fr-CH"/>
        </w:rPr>
        <w:t xml:space="preserve"> d'accueillir </w:t>
      </w:r>
      <w:r>
        <w:rPr>
          <w:rFonts w:cstheme="minorHAnsi"/>
          <w:sz w:val="22"/>
          <w:szCs w:val="22"/>
          <w:lang w:val="fr-CH"/>
        </w:rPr>
        <w:t>VELUX</w:t>
      </w:r>
      <w:r w:rsidRPr="00D17109">
        <w:rPr>
          <w:rFonts w:cstheme="minorHAnsi"/>
          <w:sz w:val="22"/>
          <w:szCs w:val="22"/>
          <w:lang w:val="fr-CH"/>
        </w:rPr>
        <w:t xml:space="preserve">, un groupe international basé au Danemark, en tant que partenaire du Tour de France féminin et masculin », a déclaré Yann Le </w:t>
      </w:r>
      <w:proofErr w:type="spellStart"/>
      <w:r w:rsidRPr="00D17109">
        <w:rPr>
          <w:rFonts w:cstheme="minorHAnsi"/>
          <w:sz w:val="22"/>
          <w:szCs w:val="22"/>
          <w:lang w:val="fr-CH"/>
        </w:rPr>
        <w:t>Moënner</w:t>
      </w:r>
      <w:proofErr w:type="spellEnd"/>
      <w:r w:rsidRPr="00D17109">
        <w:rPr>
          <w:rFonts w:cstheme="minorHAnsi"/>
          <w:sz w:val="22"/>
          <w:szCs w:val="22"/>
          <w:lang w:val="fr-CH"/>
        </w:rPr>
        <w:t xml:space="preserve">, </w:t>
      </w:r>
      <w:proofErr w:type="spellStart"/>
      <w:r w:rsidRPr="00D17109">
        <w:rPr>
          <w:rFonts w:cstheme="minorHAnsi"/>
          <w:sz w:val="22"/>
          <w:szCs w:val="22"/>
          <w:lang w:val="fr-CH"/>
        </w:rPr>
        <w:t>Managing</w:t>
      </w:r>
      <w:proofErr w:type="spellEnd"/>
      <w:r w:rsidRPr="00D17109">
        <w:rPr>
          <w:rFonts w:cstheme="minorHAnsi"/>
          <w:sz w:val="22"/>
          <w:szCs w:val="22"/>
          <w:lang w:val="fr-CH"/>
        </w:rPr>
        <w:t xml:space="preserve"> </w:t>
      </w:r>
      <w:proofErr w:type="spellStart"/>
      <w:r w:rsidRPr="00D17109">
        <w:rPr>
          <w:rFonts w:cstheme="minorHAnsi"/>
          <w:sz w:val="22"/>
          <w:szCs w:val="22"/>
          <w:lang w:val="fr-CH"/>
        </w:rPr>
        <w:t>Director</w:t>
      </w:r>
      <w:proofErr w:type="spellEnd"/>
      <w:r w:rsidRPr="00D17109">
        <w:rPr>
          <w:rFonts w:cstheme="minorHAnsi"/>
          <w:sz w:val="22"/>
          <w:szCs w:val="22"/>
          <w:lang w:val="fr-CH"/>
        </w:rPr>
        <w:t xml:space="preserve">, ASO.  « Avec le groupe </w:t>
      </w:r>
      <w:r>
        <w:rPr>
          <w:rFonts w:cstheme="minorHAnsi"/>
          <w:sz w:val="22"/>
          <w:szCs w:val="22"/>
          <w:lang w:val="fr-CH"/>
        </w:rPr>
        <w:t>VELUX</w:t>
      </w:r>
      <w:r w:rsidRPr="00D17109">
        <w:rPr>
          <w:rFonts w:cstheme="minorHAnsi"/>
          <w:sz w:val="22"/>
          <w:szCs w:val="22"/>
          <w:lang w:val="fr-CH"/>
        </w:rPr>
        <w:t xml:space="preserve">, nous partageons une culture de l'innovation, des racines locales et l'ambition d'avoir un impact positif important dans tous les domaines où nous sommes </w:t>
      </w:r>
      <w:proofErr w:type="spellStart"/>
      <w:proofErr w:type="gramStart"/>
      <w:r w:rsidRPr="00D17109">
        <w:rPr>
          <w:rFonts w:cstheme="minorHAnsi"/>
          <w:sz w:val="22"/>
          <w:szCs w:val="22"/>
          <w:lang w:val="fr-CH"/>
        </w:rPr>
        <w:t>présent</w:t>
      </w:r>
      <w:proofErr w:type="gramEnd"/>
      <w:r w:rsidR="00351AB0">
        <w:rPr>
          <w:rFonts w:cstheme="minorHAnsi"/>
          <w:sz w:val="22"/>
          <w:szCs w:val="22"/>
          <w:lang w:val="fr-CH"/>
        </w:rPr>
        <w:t>·e·</w:t>
      </w:r>
      <w:r w:rsidRPr="00D17109">
        <w:rPr>
          <w:rFonts w:cstheme="minorHAnsi"/>
          <w:sz w:val="22"/>
          <w:szCs w:val="22"/>
          <w:lang w:val="fr-CH"/>
        </w:rPr>
        <w:t>s</w:t>
      </w:r>
      <w:proofErr w:type="spellEnd"/>
      <w:r w:rsidRPr="00D17109">
        <w:rPr>
          <w:rFonts w:cstheme="minorHAnsi"/>
          <w:sz w:val="22"/>
          <w:szCs w:val="22"/>
          <w:lang w:val="fr-CH"/>
        </w:rPr>
        <w:t xml:space="preserve">. Il était absolument logique d'unir nos forces. Nous sommes </w:t>
      </w:r>
      <w:proofErr w:type="spellStart"/>
      <w:r w:rsidRPr="00D17109">
        <w:rPr>
          <w:rFonts w:cstheme="minorHAnsi"/>
          <w:sz w:val="22"/>
          <w:szCs w:val="22"/>
          <w:lang w:val="fr-CH"/>
        </w:rPr>
        <w:t>heureux</w:t>
      </w:r>
      <w:r w:rsidR="00351AB0">
        <w:rPr>
          <w:rFonts w:cstheme="minorHAnsi"/>
          <w:sz w:val="22"/>
          <w:szCs w:val="22"/>
          <w:lang w:val="fr-CH"/>
        </w:rPr>
        <w:t>·euses</w:t>
      </w:r>
      <w:proofErr w:type="spellEnd"/>
      <w:r w:rsidRPr="00D17109">
        <w:rPr>
          <w:rFonts w:cstheme="minorHAnsi"/>
          <w:sz w:val="22"/>
          <w:szCs w:val="22"/>
          <w:lang w:val="fr-CH"/>
        </w:rPr>
        <w:t xml:space="preserve"> d'avoir </w:t>
      </w:r>
      <w:r>
        <w:rPr>
          <w:rFonts w:cstheme="minorHAnsi"/>
          <w:sz w:val="22"/>
          <w:szCs w:val="22"/>
          <w:lang w:val="fr-CH"/>
        </w:rPr>
        <w:t>VELUX</w:t>
      </w:r>
      <w:r w:rsidRPr="00D17109">
        <w:rPr>
          <w:rFonts w:cstheme="minorHAnsi"/>
          <w:sz w:val="22"/>
          <w:szCs w:val="22"/>
          <w:lang w:val="fr-CH"/>
        </w:rPr>
        <w:t xml:space="preserve"> à nos côtés pour présenter chaque </w:t>
      </w:r>
      <w:proofErr w:type="spellStart"/>
      <w:r w:rsidRPr="00D17109">
        <w:rPr>
          <w:rFonts w:cstheme="minorHAnsi"/>
          <w:sz w:val="22"/>
          <w:szCs w:val="22"/>
          <w:lang w:val="fr-CH"/>
        </w:rPr>
        <w:t>coureur</w:t>
      </w:r>
      <w:r w:rsidR="00351AB0">
        <w:rPr>
          <w:rFonts w:cstheme="minorHAnsi"/>
          <w:sz w:val="22"/>
          <w:szCs w:val="22"/>
          <w:lang w:val="fr-CH"/>
        </w:rPr>
        <w:t>·euse</w:t>
      </w:r>
      <w:proofErr w:type="spellEnd"/>
      <w:r w:rsidRPr="00D17109">
        <w:rPr>
          <w:rFonts w:cstheme="minorHAnsi"/>
          <w:sz w:val="22"/>
          <w:szCs w:val="22"/>
          <w:lang w:val="fr-CH"/>
        </w:rPr>
        <w:t xml:space="preserve"> sous un jour nouveau ».</w:t>
      </w:r>
    </w:p>
    <w:p w14:paraId="721942F1" w14:textId="77777777" w:rsidR="00D17109" w:rsidRPr="00D17109" w:rsidRDefault="00D17109" w:rsidP="007C1615">
      <w:pPr>
        <w:jc w:val="both"/>
        <w:rPr>
          <w:rFonts w:cstheme="minorHAnsi"/>
          <w:sz w:val="22"/>
          <w:szCs w:val="22"/>
          <w:lang w:val="fr-CH"/>
        </w:rPr>
      </w:pPr>
    </w:p>
    <w:p w14:paraId="496C54AD" w14:textId="77777777" w:rsidR="00D17109" w:rsidRPr="00D17109" w:rsidRDefault="00D17109" w:rsidP="00D17109">
      <w:pPr>
        <w:jc w:val="both"/>
        <w:rPr>
          <w:rFonts w:cstheme="minorHAnsi"/>
          <w:b/>
          <w:bCs/>
          <w:sz w:val="22"/>
          <w:szCs w:val="22"/>
          <w:lang w:val="fr-CH"/>
        </w:rPr>
      </w:pPr>
      <w:r w:rsidRPr="00D17109">
        <w:rPr>
          <w:rFonts w:cstheme="minorHAnsi"/>
          <w:b/>
          <w:bCs/>
          <w:sz w:val="22"/>
          <w:szCs w:val="22"/>
          <w:lang w:val="fr-CH"/>
        </w:rPr>
        <w:t>Détails du partenariat</w:t>
      </w:r>
    </w:p>
    <w:p w14:paraId="313C28F9" w14:textId="41650E88" w:rsidR="007C1615" w:rsidRPr="00D17109" w:rsidRDefault="00D17109" w:rsidP="00D17109">
      <w:pPr>
        <w:jc w:val="both"/>
        <w:rPr>
          <w:rFonts w:cstheme="minorHAnsi"/>
          <w:bCs/>
          <w:sz w:val="22"/>
          <w:szCs w:val="22"/>
          <w:lang w:val="fr-CH"/>
        </w:rPr>
      </w:pPr>
      <w:r w:rsidRPr="00D17109">
        <w:rPr>
          <w:rFonts w:cstheme="minorHAnsi"/>
          <w:bCs/>
          <w:sz w:val="22"/>
          <w:szCs w:val="22"/>
          <w:lang w:val="fr-CH"/>
        </w:rPr>
        <w:t xml:space="preserve">Dans le cadre du partenariat, la marque </w:t>
      </w:r>
      <w:r>
        <w:rPr>
          <w:rFonts w:cstheme="minorHAnsi"/>
          <w:bCs/>
          <w:sz w:val="22"/>
          <w:szCs w:val="22"/>
          <w:lang w:val="fr-CH"/>
        </w:rPr>
        <w:t>VELUX</w:t>
      </w:r>
      <w:r w:rsidRPr="00D17109">
        <w:rPr>
          <w:rFonts w:cstheme="minorHAnsi"/>
          <w:bCs/>
          <w:sz w:val="22"/>
          <w:szCs w:val="22"/>
          <w:lang w:val="fr-CH"/>
        </w:rPr>
        <w:t xml:space="preserve"> apparaîtra sur le dossard qui sera apposé au dos du maillot de chaque </w:t>
      </w:r>
      <w:proofErr w:type="spellStart"/>
      <w:r w:rsidRPr="00D17109">
        <w:rPr>
          <w:rFonts w:cstheme="minorHAnsi"/>
          <w:bCs/>
          <w:sz w:val="22"/>
          <w:szCs w:val="22"/>
          <w:lang w:val="fr-CH"/>
        </w:rPr>
        <w:t>coureur</w:t>
      </w:r>
      <w:r w:rsidR="00351AB0">
        <w:rPr>
          <w:rFonts w:cstheme="minorHAnsi"/>
          <w:bCs/>
          <w:sz w:val="22"/>
          <w:szCs w:val="22"/>
          <w:lang w:val="fr-CH"/>
        </w:rPr>
        <w:t>·euse</w:t>
      </w:r>
      <w:proofErr w:type="spellEnd"/>
      <w:r w:rsidRPr="00D17109">
        <w:rPr>
          <w:rFonts w:cstheme="minorHAnsi"/>
          <w:bCs/>
          <w:sz w:val="22"/>
          <w:szCs w:val="22"/>
          <w:lang w:val="fr-CH"/>
        </w:rPr>
        <w:t xml:space="preserve">. En outre, </w:t>
      </w:r>
      <w:r>
        <w:rPr>
          <w:rFonts w:cstheme="minorHAnsi"/>
          <w:bCs/>
          <w:sz w:val="22"/>
          <w:szCs w:val="22"/>
          <w:lang w:val="fr-CH"/>
        </w:rPr>
        <w:t>VELUX</w:t>
      </w:r>
      <w:r w:rsidRPr="00D17109">
        <w:rPr>
          <w:rFonts w:cstheme="minorHAnsi"/>
          <w:bCs/>
          <w:sz w:val="22"/>
          <w:szCs w:val="22"/>
          <w:lang w:val="fr-CH"/>
        </w:rPr>
        <w:t xml:space="preserve"> sera également associée à la fameuse lanterne rouge du peloton, soutenant ainsi le</w:t>
      </w:r>
      <w:r w:rsidR="00351AB0">
        <w:rPr>
          <w:rFonts w:cstheme="minorHAnsi"/>
          <w:bCs/>
          <w:sz w:val="22"/>
          <w:szCs w:val="22"/>
          <w:lang w:val="fr-CH"/>
        </w:rPr>
        <w:t xml:space="preserve"> ou la</w:t>
      </w:r>
      <w:r w:rsidRPr="00D17109">
        <w:rPr>
          <w:rFonts w:cstheme="minorHAnsi"/>
          <w:bCs/>
          <w:sz w:val="22"/>
          <w:szCs w:val="22"/>
          <w:lang w:val="fr-CH"/>
        </w:rPr>
        <w:t xml:space="preserve"> </w:t>
      </w:r>
      <w:proofErr w:type="spellStart"/>
      <w:r w:rsidRPr="00D17109">
        <w:rPr>
          <w:rFonts w:cstheme="minorHAnsi"/>
          <w:bCs/>
          <w:sz w:val="22"/>
          <w:szCs w:val="22"/>
          <w:lang w:val="fr-CH"/>
        </w:rPr>
        <w:t>dernier</w:t>
      </w:r>
      <w:r w:rsidR="00351AB0">
        <w:rPr>
          <w:rFonts w:cstheme="minorHAnsi"/>
          <w:bCs/>
          <w:sz w:val="22"/>
          <w:szCs w:val="22"/>
          <w:lang w:val="fr-CH"/>
        </w:rPr>
        <w:t>·ère</w:t>
      </w:r>
      <w:proofErr w:type="spellEnd"/>
      <w:r w:rsidRPr="00D17109">
        <w:rPr>
          <w:rFonts w:cstheme="minorHAnsi"/>
          <w:bCs/>
          <w:sz w:val="22"/>
          <w:szCs w:val="22"/>
          <w:lang w:val="fr-CH"/>
        </w:rPr>
        <w:t xml:space="preserve"> </w:t>
      </w:r>
      <w:proofErr w:type="spellStart"/>
      <w:r w:rsidRPr="00D17109">
        <w:rPr>
          <w:rFonts w:cstheme="minorHAnsi"/>
          <w:bCs/>
          <w:sz w:val="22"/>
          <w:szCs w:val="22"/>
          <w:lang w:val="fr-CH"/>
        </w:rPr>
        <w:t>coureur</w:t>
      </w:r>
      <w:r w:rsidR="00351AB0">
        <w:rPr>
          <w:rFonts w:cstheme="minorHAnsi"/>
          <w:bCs/>
          <w:sz w:val="22"/>
          <w:szCs w:val="22"/>
          <w:lang w:val="fr-CH"/>
        </w:rPr>
        <w:t>·euse</w:t>
      </w:r>
      <w:proofErr w:type="spellEnd"/>
      <w:r w:rsidRPr="00D17109">
        <w:rPr>
          <w:rFonts w:cstheme="minorHAnsi"/>
          <w:bCs/>
          <w:sz w:val="22"/>
          <w:szCs w:val="22"/>
          <w:lang w:val="fr-CH"/>
        </w:rPr>
        <w:t xml:space="preserve"> du classement général de la course. Grâce à cette présence de marque, </w:t>
      </w:r>
      <w:r>
        <w:rPr>
          <w:rFonts w:cstheme="minorHAnsi"/>
          <w:bCs/>
          <w:sz w:val="22"/>
          <w:szCs w:val="22"/>
          <w:lang w:val="fr-CH"/>
        </w:rPr>
        <w:t>VELUX</w:t>
      </w:r>
      <w:r w:rsidRPr="00D17109">
        <w:rPr>
          <w:rFonts w:cstheme="minorHAnsi"/>
          <w:bCs/>
          <w:sz w:val="22"/>
          <w:szCs w:val="22"/>
          <w:lang w:val="fr-CH"/>
        </w:rPr>
        <w:t xml:space="preserve"> sera « derrière chaque </w:t>
      </w:r>
      <w:proofErr w:type="spellStart"/>
      <w:r w:rsidRPr="00D17109">
        <w:rPr>
          <w:rFonts w:cstheme="minorHAnsi"/>
          <w:bCs/>
          <w:sz w:val="22"/>
          <w:szCs w:val="22"/>
          <w:lang w:val="fr-CH"/>
        </w:rPr>
        <w:t>coureur</w:t>
      </w:r>
      <w:r w:rsidR="00351AB0">
        <w:rPr>
          <w:rFonts w:cstheme="minorHAnsi"/>
          <w:bCs/>
          <w:sz w:val="22"/>
          <w:szCs w:val="22"/>
          <w:lang w:val="fr-CH"/>
        </w:rPr>
        <w:t>·euse</w:t>
      </w:r>
      <w:proofErr w:type="spellEnd"/>
      <w:r w:rsidRPr="00D17109">
        <w:rPr>
          <w:rFonts w:cstheme="minorHAnsi"/>
          <w:bCs/>
          <w:sz w:val="22"/>
          <w:szCs w:val="22"/>
          <w:lang w:val="fr-CH"/>
        </w:rPr>
        <w:t xml:space="preserve"> », qu'</w:t>
      </w:r>
      <w:proofErr w:type="spellStart"/>
      <w:r w:rsidRPr="00D17109">
        <w:rPr>
          <w:rFonts w:cstheme="minorHAnsi"/>
          <w:bCs/>
          <w:sz w:val="22"/>
          <w:szCs w:val="22"/>
          <w:lang w:val="fr-CH"/>
        </w:rPr>
        <w:t>il</w:t>
      </w:r>
      <w:r w:rsidR="00351AB0">
        <w:rPr>
          <w:rFonts w:cstheme="minorHAnsi"/>
          <w:bCs/>
          <w:sz w:val="22"/>
          <w:szCs w:val="22"/>
          <w:lang w:val="fr-CH"/>
        </w:rPr>
        <w:t>·elle</w:t>
      </w:r>
      <w:proofErr w:type="spellEnd"/>
      <w:r w:rsidRPr="00D17109">
        <w:rPr>
          <w:rFonts w:cstheme="minorHAnsi"/>
          <w:bCs/>
          <w:sz w:val="22"/>
          <w:szCs w:val="22"/>
          <w:lang w:val="fr-CH"/>
        </w:rPr>
        <w:t xml:space="preserve"> soit </w:t>
      </w:r>
      <w:proofErr w:type="spellStart"/>
      <w:proofErr w:type="gramStart"/>
      <w:r w:rsidRPr="00D17109">
        <w:rPr>
          <w:rFonts w:cstheme="minorHAnsi"/>
          <w:bCs/>
          <w:sz w:val="22"/>
          <w:szCs w:val="22"/>
          <w:lang w:val="fr-CH"/>
        </w:rPr>
        <w:t>professionnel</w:t>
      </w:r>
      <w:proofErr w:type="gramEnd"/>
      <w:r w:rsidR="00351AB0">
        <w:rPr>
          <w:rFonts w:cstheme="minorHAnsi"/>
          <w:bCs/>
          <w:sz w:val="22"/>
          <w:szCs w:val="22"/>
          <w:lang w:val="fr-CH"/>
        </w:rPr>
        <w:t>·le</w:t>
      </w:r>
      <w:proofErr w:type="spellEnd"/>
      <w:r w:rsidRPr="00D17109">
        <w:rPr>
          <w:rFonts w:cstheme="minorHAnsi"/>
          <w:bCs/>
          <w:sz w:val="22"/>
          <w:szCs w:val="22"/>
          <w:lang w:val="fr-CH"/>
        </w:rPr>
        <w:t xml:space="preserve"> ou </w:t>
      </w:r>
      <w:proofErr w:type="spellStart"/>
      <w:r w:rsidRPr="00D17109">
        <w:rPr>
          <w:rFonts w:cstheme="minorHAnsi"/>
          <w:bCs/>
          <w:sz w:val="22"/>
          <w:szCs w:val="22"/>
          <w:lang w:val="fr-CH"/>
        </w:rPr>
        <w:t>amateur</w:t>
      </w:r>
      <w:r w:rsidR="00351AB0">
        <w:rPr>
          <w:rFonts w:cstheme="minorHAnsi"/>
          <w:bCs/>
          <w:sz w:val="22"/>
          <w:szCs w:val="22"/>
          <w:lang w:val="fr-CH"/>
        </w:rPr>
        <w:t>·trice</w:t>
      </w:r>
      <w:proofErr w:type="spellEnd"/>
      <w:r w:rsidRPr="00D17109">
        <w:rPr>
          <w:rFonts w:cstheme="minorHAnsi"/>
          <w:bCs/>
          <w:sz w:val="22"/>
          <w:szCs w:val="22"/>
          <w:lang w:val="fr-CH"/>
        </w:rPr>
        <w:t xml:space="preserve">, lors des prochaines éditions du Tour de France, du Tour de France Femmes avec </w:t>
      </w:r>
      <w:proofErr w:type="spellStart"/>
      <w:r w:rsidRPr="00D17109">
        <w:rPr>
          <w:rFonts w:cstheme="minorHAnsi"/>
          <w:bCs/>
          <w:sz w:val="22"/>
          <w:szCs w:val="22"/>
          <w:lang w:val="fr-CH"/>
        </w:rPr>
        <w:t>Zwift</w:t>
      </w:r>
      <w:proofErr w:type="spellEnd"/>
      <w:r w:rsidRPr="00D17109">
        <w:rPr>
          <w:rFonts w:cstheme="minorHAnsi"/>
          <w:bCs/>
          <w:sz w:val="22"/>
          <w:szCs w:val="22"/>
          <w:lang w:val="fr-CH"/>
        </w:rPr>
        <w:t xml:space="preserve"> et de l'Étape du Tour de France.</w:t>
      </w:r>
    </w:p>
    <w:p w14:paraId="1ECF2F0F" w14:textId="77777777" w:rsidR="00D17109" w:rsidRPr="00D17109" w:rsidRDefault="00D17109" w:rsidP="00D17109">
      <w:pPr>
        <w:jc w:val="both"/>
        <w:rPr>
          <w:rFonts w:cstheme="minorHAnsi"/>
          <w:sz w:val="22"/>
          <w:szCs w:val="22"/>
          <w:lang w:val="fr-CH"/>
        </w:rPr>
      </w:pPr>
    </w:p>
    <w:p w14:paraId="70C67C18" w14:textId="2FF81EEF" w:rsidR="007C1615" w:rsidRPr="007C1615" w:rsidRDefault="00BF5354" w:rsidP="007C1615">
      <w:pPr>
        <w:spacing w:line="276" w:lineRule="auto"/>
        <w:jc w:val="both"/>
        <w:rPr>
          <w:rStyle w:val="Hyperlink"/>
          <w:rFonts w:ascii="VELUX Transform" w:eastAsia="Calibri" w:hAnsi="VELUX Transform"/>
          <w:sz w:val="22"/>
          <w:szCs w:val="22"/>
          <w:lang w:val="de-CH"/>
        </w:rPr>
      </w:pPr>
      <w:hyperlink r:id="rId11" w:history="1">
        <w:r w:rsidR="00D17109">
          <w:rPr>
            <w:rStyle w:val="Hyperlink"/>
            <w:rFonts w:ascii="VELUX Transform" w:eastAsia="Calibri" w:hAnsi="VELUX Transform"/>
            <w:sz w:val="22"/>
            <w:szCs w:val="22"/>
            <w:lang w:val="de-CH"/>
          </w:rPr>
          <w:t>Images</w:t>
        </w:r>
      </w:hyperlink>
    </w:p>
    <w:p w14:paraId="09939663" w14:textId="77777777" w:rsidR="007C1615" w:rsidRPr="007C1615" w:rsidRDefault="007C1615" w:rsidP="007C1615">
      <w:pPr>
        <w:pStyle w:val="CBody911reg10BaselineLANGUAGE"/>
        <w:pBdr>
          <w:bottom w:val="single" w:sz="4" w:space="1" w:color="auto"/>
        </w:pBdr>
        <w:spacing w:line="276" w:lineRule="auto"/>
        <w:jc w:val="both"/>
        <w:rPr>
          <w:bCs/>
          <w:lang w:val="de-CH"/>
        </w:rPr>
      </w:pPr>
    </w:p>
    <w:p w14:paraId="3401236D" w14:textId="77777777" w:rsidR="00D17109" w:rsidRDefault="00D17109" w:rsidP="00D17109">
      <w:pPr>
        <w:spacing w:line="240" w:lineRule="auto"/>
        <w:ind w:right="-1"/>
        <w:jc w:val="both"/>
        <w:textAlignment w:val="baseline"/>
        <w:rPr>
          <w:rFonts w:ascii="VELUX Transform" w:hAnsi="VELUX Transform" w:cs="Arial"/>
          <w:b/>
          <w:bCs/>
          <w:lang w:eastAsia="zh-CN"/>
        </w:rPr>
      </w:pPr>
      <w:proofErr w:type="spellStart"/>
      <w:r>
        <w:rPr>
          <w:rFonts w:ascii="VELUX Transform" w:hAnsi="VELUX Transform" w:cs="Arial"/>
          <w:b/>
          <w:bCs/>
          <w:lang w:eastAsia="zh-CN"/>
        </w:rPr>
        <w:t>Contact</w:t>
      </w:r>
      <w:proofErr w:type="spellEnd"/>
      <w:r>
        <w:rPr>
          <w:rFonts w:ascii="VELUX Transform" w:hAnsi="VELUX Transform" w:cs="Arial"/>
          <w:b/>
          <w:bCs/>
          <w:lang w:eastAsia="zh-CN"/>
        </w:rPr>
        <w:t xml:space="preserve"> </w:t>
      </w:r>
      <w:proofErr w:type="spellStart"/>
      <w:r>
        <w:rPr>
          <w:rFonts w:ascii="VELUX Transform" w:hAnsi="VELUX Transform" w:cs="Arial"/>
          <w:b/>
          <w:bCs/>
          <w:lang w:eastAsia="zh-CN"/>
        </w:rPr>
        <w:t>médias</w:t>
      </w:r>
      <w:proofErr w:type="spellEnd"/>
    </w:p>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5"/>
      </w:tblGrid>
      <w:tr w:rsidR="00D17109" w14:paraId="62DF6242" w14:textId="77777777" w:rsidTr="00D17109">
        <w:trPr>
          <w:trHeight w:val="1589"/>
        </w:trPr>
        <w:tc>
          <w:tcPr>
            <w:tcW w:w="2325" w:type="dxa"/>
            <w:tcBorders>
              <w:top w:val="nil"/>
              <w:left w:val="nil"/>
              <w:bottom w:val="nil"/>
              <w:right w:val="nil"/>
            </w:tcBorders>
            <w:hideMark/>
          </w:tcPr>
          <w:p w14:paraId="2AB8D38E" w14:textId="77777777" w:rsidR="00D17109" w:rsidRPr="00D17109" w:rsidRDefault="00D17109">
            <w:pPr>
              <w:spacing w:line="240" w:lineRule="auto"/>
              <w:ind w:right="-1"/>
              <w:jc w:val="both"/>
              <w:textAlignment w:val="baseline"/>
              <w:rPr>
                <w:rFonts w:ascii="VELUX Transform" w:hAnsi="VELUX Transform" w:cs="Arial"/>
                <w:lang w:val="fr-CH" w:eastAsia="zh-CN"/>
              </w:rPr>
            </w:pPr>
            <w:r w:rsidRPr="00D17109">
              <w:rPr>
                <w:rFonts w:ascii="VELUX Transform" w:hAnsi="VELUX Transform" w:cs="Arial"/>
                <w:lang w:val="fr-CH" w:eastAsia="zh-CN"/>
              </w:rPr>
              <w:t xml:space="preserve">PRfact SA </w:t>
            </w:r>
          </w:p>
          <w:p w14:paraId="0F98C8F4" w14:textId="77777777" w:rsidR="00D17109" w:rsidRPr="00D17109" w:rsidRDefault="00D17109">
            <w:pPr>
              <w:spacing w:line="240" w:lineRule="auto"/>
              <w:ind w:right="-1"/>
              <w:jc w:val="both"/>
              <w:textAlignment w:val="baseline"/>
              <w:rPr>
                <w:rFonts w:ascii="VELUX Transform" w:hAnsi="VELUX Transform" w:cs="Arial"/>
                <w:lang w:val="fr-CH" w:eastAsia="zh-CN"/>
              </w:rPr>
            </w:pPr>
            <w:r w:rsidRPr="00D17109">
              <w:rPr>
                <w:rFonts w:ascii="VELUX Transform" w:hAnsi="VELUX Transform" w:cs="Arial"/>
                <w:lang w:val="fr-CH" w:eastAsia="zh-CN"/>
              </w:rPr>
              <w:t xml:space="preserve">Samuel Bürki </w:t>
            </w:r>
          </w:p>
          <w:p w14:paraId="7361EE5D" w14:textId="77777777" w:rsidR="00D17109" w:rsidRDefault="00D17109">
            <w:pPr>
              <w:spacing w:line="240" w:lineRule="auto"/>
              <w:ind w:right="-1"/>
              <w:jc w:val="both"/>
              <w:textAlignment w:val="baseline"/>
              <w:rPr>
                <w:rFonts w:ascii="VELUX Transform" w:hAnsi="VELUX Transform" w:cs="Arial"/>
                <w:lang w:val="fr-CH" w:eastAsia="zh-CN"/>
              </w:rPr>
            </w:pPr>
            <w:proofErr w:type="spellStart"/>
            <w:r w:rsidRPr="00D17109">
              <w:rPr>
                <w:rFonts w:ascii="VELUX Transform" w:hAnsi="VELUX Transform" w:cs="Arial"/>
                <w:lang w:val="fr-CH" w:eastAsia="zh-CN"/>
              </w:rPr>
              <w:t>Seefeldstrasse</w:t>
            </w:r>
            <w:proofErr w:type="spellEnd"/>
            <w:r w:rsidRPr="00D17109">
              <w:rPr>
                <w:rFonts w:ascii="VELUX Transform" w:hAnsi="VELUX Transform" w:cs="Arial"/>
                <w:lang w:val="fr-CH" w:eastAsia="zh-CN"/>
              </w:rPr>
              <w:t xml:space="preserve"> 229  </w:t>
            </w:r>
          </w:p>
          <w:p w14:paraId="0F0248B2" w14:textId="77777777" w:rsidR="00D17109" w:rsidRDefault="00D17109">
            <w:pPr>
              <w:spacing w:line="240" w:lineRule="auto"/>
              <w:ind w:right="-1"/>
              <w:jc w:val="both"/>
              <w:textAlignment w:val="baseline"/>
              <w:rPr>
                <w:rFonts w:ascii="VELUX Transform" w:hAnsi="VELUX Transform" w:cs="Arial"/>
                <w:lang w:val="da-DK" w:eastAsia="zh-CN"/>
              </w:rPr>
            </w:pPr>
            <w:r>
              <w:rPr>
                <w:rFonts w:ascii="VELUX Transform" w:hAnsi="VELUX Transform" w:cs="Arial"/>
                <w:lang w:eastAsia="zh-CN"/>
              </w:rPr>
              <w:t xml:space="preserve">8008 Zurich  </w:t>
            </w:r>
          </w:p>
          <w:p w14:paraId="65AB7F25" w14:textId="77777777" w:rsidR="00D17109" w:rsidRDefault="00D17109">
            <w:pPr>
              <w:spacing w:line="240" w:lineRule="auto"/>
              <w:ind w:right="-1"/>
              <w:jc w:val="both"/>
              <w:textAlignment w:val="baseline"/>
              <w:rPr>
                <w:rFonts w:ascii="VELUX Transform" w:hAnsi="VELUX Transform" w:cs="Arial"/>
                <w:lang w:eastAsia="zh-CN"/>
              </w:rPr>
            </w:pPr>
            <w:r>
              <w:rPr>
                <w:rFonts w:ascii="VELUX Transform" w:hAnsi="VELUX Transform" w:cs="Arial"/>
                <w:lang w:eastAsia="zh-CN"/>
              </w:rPr>
              <w:t xml:space="preserve">Tél.: +41 43 322 01 10 </w:t>
            </w:r>
          </w:p>
          <w:p w14:paraId="7F39AE44" w14:textId="77777777" w:rsidR="00D17109" w:rsidRDefault="00D17109">
            <w:pPr>
              <w:spacing w:line="240" w:lineRule="auto"/>
              <w:ind w:right="-1"/>
              <w:jc w:val="both"/>
              <w:textAlignment w:val="baseline"/>
              <w:rPr>
                <w:rFonts w:ascii="VELUX Transform" w:hAnsi="VELUX Transform" w:cs="Arial"/>
                <w:lang w:eastAsia="zh-CN"/>
              </w:rPr>
            </w:pPr>
            <w:r>
              <w:rPr>
                <w:rFonts w:ascii="VELUX Transform" w:hAnsi="VELUX Transform" w:cs="Arial"/>
                <w:lang w:eastAsia="zh-CN"/>
              </w:rPr>
              <w:t xml:space="preserve">Mail: </w:t>
            </w:r>
            <w:hyperlink r:id="rId12" w:history="1">
              <w:r>
                <w:rPr>
                  <w:rStyle w:val="Hyperlink"/>
                  <w:rFonts w:ascii="VELUX Transform" w:eastAsiaTheme="majorEastAsia" w:hAnsi="VELUX Transform" w:cs="Arial"/>
                  <w:lang w:eastAsia="zh-CN"/>
                </w:rPr>
                <w:t>velux@prfact.ch</w:t>
              </w:r>
            </w:hyperlink>
          </w:p>
        </w:tc>
      </w:tr>
    </w:tbl>
    <w:p w14:paraId="54E426BA" w14:textId="1FDF2B86" w:rsidR="007C1615" w:rsidRPr="007C1615" w:rsidRDefault="007C1615" w:rsidP="00D17109">
      <w:pPr>
        <w:pBdr>
          <w:bottom w:val="single" w:sz="4" w:space="1" w:color="auto"/>
        </w:pBdr>
        <w:jc w:val="both"/>
        <w:rPr>
          <w:rFonts w:cstheme="minorHAnsi"/>
          <w:lang w:val="de-CH"/>
        </w:rPr>
      </w:pPr>
    </w:p>
    <w:p w14:paraId="5D5D0E62" w14:textId="77777777" w:rsidR="00D961D0" w:rsidRPr="007C1615" w:rsidRDefault="00D961D0" w:rsidP="007C1615">
      <w:pPr>
        <w:jc w:val="both"/>
        <w:rPr>
          <w:rFonts w:cstheme="minorHAnsi"/>
          <w:lang w:val="de-CH"/>
        </w:rPr>
      </w:pPr>
    </w:p>
    <w:p w14:paraId="21A2144E" w14:textId="77777777" w:rsidR="00D17109" w:rsidRDefault="00D17109" w:rsidP="00D17109">
      <w:pPr>
        <w:autoSpaceDE w:val="0"/>
        <w:autoSpaceDN w:val="0"/>
        <w:rPr>
          <w:b/>
          <w:bCs/>
          <w:lang w:val="fr-CH"/>
        </w:rPr>
      </w:pPr>
      <w:r>
        <w:rPr>
          <w:b/>
          <w:bCs/>
          <w:lang w:val="fr-CH"/>
        </w:rPr>
        <w:t>A propos du groupe Velux</w:t>
      </w:r>
    </w:p>
    <w:p w14:paraId="61F1B8F8" w14:textId="2FF127A6" w:rsidR="00D17109" w:rsidRDefault="00D17109" w:rsidP="00D17109">
      <w:pPr>
        <w:autoSpaceDE w:val="0"/>
        <w:autoSpaceDN w:val="0"/>
        <w:jc w:val="both"/>
        <w:rPr>
          <w:bCs/>
          <w:lang w:val="fr-CH"/>
        </w:rPr>
      </w:pPr>
      <w:r>
        <w:rPr>
          <w:bCs/>
          <w:lang w:val="fr-CH"/>
        </w:rPr>
        <w:t xml:space="preserve">Depuis plus de 80 ans, le groupe Velux crée un meilleur cadre de vie pour les </w:t>
      </w:r>
      <w:r w:rsidR="00351AB0">
        <w:rPr>
          <w:bCs/>
          <w:lang w:val="fr-CH"/>
        </w:rPr>
        <w:t xml:space="preserve">personnes </w:t>
      </w:r>
      <w:r>
        <w:rPr>
          <w:bCs/>
          <w:lang w:val="fr-CH"/>
        </w:rPr>
        <w:t xml:space="preserve">du monde entier en exploitant au maximum la lumière du jour et l’air frais à travers le toit. La gamme de produits comprend des fenêtres de toit ainsi que des modules de lanterneaux, des produits décoratifs de protection solaire ainsi que des volets roulants, des produits de raccordement et des solutions Smart Home. Ces produits assurent un climat intérieur sain et durable pendant le travail et l’apprentissage ainsi que pendant les jeux et les loisirs. Le groupe Velux est actif dans le monde entier, avec des sites de production et de distribution dans plus de 38 pays et environ 11'000 </w:t>
      </w:r>
      <w:proofErr w:type="spellStart"/>
      <w:r>
        <w:rPr>
          <w:bCs/>
          <w:lang w:val="fr-CH"/>
        </w:rPr>
        <w:t>collaborateur</w:t>
      </w:r>
      <w:r w:rsidR="00351AB0">
        <w:rPr>
          <w:bCs/>
          <w:lang w:val="fr-CH"/>
        </w:rPr>
        <w:t>·trice·</w:t>
      </w:r>
      <w:r>
        <w:rPr>
          <w:bCs/>
          <w:lang w:val="fr-CH"/>
        </w:rPr>
        <w:t>s</w:t>
      </w:r>
      <w:proofErr w:type="spellEnd"/>
      <w:r>
        <w:rPr>
          <w:bCs/>
          <w:lang w:val="fr-CH"/>
        </w:rPr>
        <w:t>. Velux appartient à VKR Holding S/A, une société anonyme de droit danois, détenue en totalité par des fondations d’utilité publique (fondations Velux) et la famille du fondateur de l’entreprise. En 2022, la holding VKR a réalisé un chiffre d’affaires total de 4,29 milliards d’euros et le groupe Velux un chiffre d'affaires total de 2,99 milliards d'euros. Les fondations Velux ont fait don de 181 millions d'euros à des œuvres caritatives.</w:t>
      </w:r>
    </w:p>
    <w:p w14:paraId="0EB3C119" w14:textId="77777777" w:rsidR="00D17109" w:rsidRDefault="00D17109" w:rsidP="00D17109">
      <w:pPr>
        <w:autoSpaceDE w:val="0"/>
        <w:autoSpaceDN w:val="0"/>
        <w:jc w:val="both"/>
        <w:rPr>
          <w:bCs/>
          <w:lang w:val="fr-CH"/>
        </w:rPr>
      </w:pPr>
    </w:p>
    <w:p w14:paraId="1151EA9F" w14:textId="0939B2DF" w:rsidR="00D17109" w:rsidRDefault="00D17109" w:rsidP="00D17109">
      <w:pPr>
        <w:autoSpaceDE w:val="0"/>
        <w:autoSpaceDN w:val="0"/>
        <w:jc w:val="both"/>
        <w:rPr>
          <w:bCs/>
          <w:lang w:val="fr-CH"/>
        </w:rPr>
      </w:pPr>
      <w:r>
        <w:rPr>
          <w:bCs/>
          <w:lang w:val="fr-CH"/>
        </w:rPr>
        <w:t xml:space="preserve">Pour plus d’informations sur le groupe Velux, veuillez consulter le site </w:t>
      </w:r>
      <w:hyperlink r:id="rId13" w:history="1">
        <w:r>
          <w:rPr>
            <w:rStyle w:val="Hyperlink"/>
            <w:rFonts w:eastAsiaTheme="majorEastAsia"/>
            <w:bCs/>
            <w:lang w:val="fr-CH"/>
          </w:rPr>
          <w:t>www.velux.com</w:t>
        </w:r>
      </w:hyperlink>
      <w:r>
        <w:rPr>
          <w:bCs/>
          <w:lang w:val="fr-CH"/>
        </w:rPr>
        <w:t>.</w:t>
      </w:r>
    </w:p>
    <w:p w14:paraId="165D8C58" w14:textId="77777777" w:rsidR="00C12687" w:rsidRPr="00D17109" w:rsidRDefault="00C12687" w:rsidP="007C1615">
      <w:pPr>
        <w:jc w:val="both"/>
        <w:rPr>
          <w:rStyle w:val="Hyperlink"/>
          <w:rFonts w:cstheme="minorHAnsi"/>
          <w:lang w:val="fr-CH"/>
        </w:rPr>
      </w:pPr>
    </w:p>
    <w:p w14:paraId="37BC4C2A" w14:textId="77777777" w:rsidR="00D17109" w:rsidRPr="00D17109" w:rsidRDefault="00D17109" w:rsidP="00D17109">
      <w:pPr>
        <w:jc w:val="both"/>
        <w:rPr>
          <w:rFonts w:cstheme="minorHAnsi"/>
          <w:b/>
          <w:bCs/>
          <w:lang w:val="fr-CH"/>
        </w:rPr>
      </w:pPr>
      <w:r w:rsidRPr="00D17109">
        <w:rPr>
          <w:rFonts w:cstheme="minorHAnsi"/>
          <w:b/>
          <w:bCs/>
          <w:lang w:val="fr-CH"/>
        </w:rPr>
        <w:lastRenderedPageBreak/>
        <w:t>À propos de A.S.O.</w:t>
      </w:r>
    </w:p>
    <w:p w14:paraId="7E2C4BEA" w14:textId="77777777" w:rsidR="00D17109" w:rsidRPr="00D17109" w:rsidRDefault="00D17109" w:rsidP="00D17109">
      <w:pPr>
        <w:jc w:val="both"/>
        <w:rPr>
          <w:rFonts w:cstheme="minorHAnsi"/>
          <w:bCs/>
          <w:lang w:val="fr-CH"/>
        </w:rPr>
      </w:pPr>
      <w:r w:rsidRPr="00D17109">
        <w:rPr>
          <w:rFonts w:cstheme="minorHAnsi"/>
          <w:bCs/>
          <w:lang w:val="fr-CH"/>
        </w:rPr>
        <w:t>Amaury Sport Organisation est une entreprise qui possède, conçoit et organise des événements sportifs internationaux de haut niveau. L'entreprise est spécialisée dans les événements hors stade et dispose d'un savoir-faire interne dans les domaines de l'organisation, des médias et de la vente d'événements sportifs. A.S.O. organise 250 jours de compétition par an avec 100 événements dans 36 pays. A.S.O. s'engage dans cinq sports principaux, dont le cyclisme avec le Tour de France, les sports mécaniques avec le Rallye Dakar, les événements de masse avec le Schneider Electric Marathon de Paris, le golf avec le Lacoste Ladies Open de France et la voile avec la création et la diffusion d'images pour des courses prestigieuses. Amaury Sport Organisation est une filiale du groupe Amaury, un groupe de médias et de sport qui possède le journal L'Equipe.</w:t>
      </w:r>
    </w:p>
    <w:p w14:paraId="53F02E36" w14:textId="1A326C05" w:rsidR="007C1615" w:rsidRPr="00D17109" w:rsidRDefault="00F465F9" w:rsidP="00D17109">
      <w:pPr>
        <w:pStyle w:val="StandardWeb"/>
        <w:rPr>
          <w:rFonts w:ascii="VELUX Transform Headline" w:hAnsi="VELUX Transform Headline" w:cstheme="minorHAnsi"/>
          <w:sz w:val="20"/>
          <w:szCs w:val="20"/>
          <w:lang w:val="fr-CH"/>
        </w:rPr>
      </w:pPr>
      <w:r w:rsidRPr="00D17109">
        <w:rPr>
          <w:lang w:val="fr-CH"/>
        </w:rPr>
        <w:br/>
      </w:r>
      <w:r w:rsidR="00D17109" w:rsidRPr="00D17109">
        <w:rPr>
          <w:rFonts w:ascii="VELUX Transform Headline" w:hAnsi="VELUX Transform Headline"/>
          <w:sz w:val="20"/>
          <w:szCs w:val="20"/>
          <w:lang w:val="fr-CH"/>
        </w:rPr>
        <w:t xml:space="preserve">Pour plus d'informations sur A.S.O., consultez </w:t>
      </w:r>
      <w:hyperlink r:id="rId14" w:history="1">
        <w:r w:rsidR="00D17109" w:rsidRPr="00D17109">
          <w:rPr>
            <w:rStyle w:val="Hyperlink"/>
            <w:rFonts w:ascii="VELUX Transform Headline" w:eastAsiaTheme="majorEastAsia" w:hAnsi="VELUX Transform Headline"/>
            <w:szCs w:val="20"/>
            <w:lang w:val="fr-CH"/>
          </w:rPr>
          <w:t>ASO.fr</w:t>
        </w:r>
      </w:hyperlink>
    </w:p>
    <w:p w14:paraId="49769980" w14:textId="5A741EC9" w:rsidR="00D17109" w:rsidRPr="00D17109" w:rsidRDefault="00D17109" w:rsidP="00D17109">
      <w:pPr>
        <w:pStyle w:val="StandardWeb"/>
        <w:rPr>
          <w:rFonts w:ascii="VELUX Transform Headline" w:hAnsi="VELUX Transform Headline"/>
          <w:sz w:val="20"/>
          <w:szCs w:val="20"/>
          <w:lang w:val="fr-CH"/>
        </w:rPr>
      </w:pPr>
      <w:r w:rsidRPr="00D17109">
        <w:rPr>
          <w:rFonts w:ascii="VELUX Transform Headline" w:hAnsi="VELUX Transform Headline"/>
          <w:sz w:val="20"/>
          <w:szCs w:val="20"/>
          <w:lang w:val="fr-CH"/>
        </w:rPr>
        <w:t xml:space="preserve">Pour plus d'informations sur le Tour de France, consultez </w:t>
      </w:r>
      <w:hyperlink r:id="rId15" w:history="1">
        <w:r w:rsidRPr="00D17109">
          <w:rPr>
            <w:rStyle w:val="Hyperlink"/>
            <w:rFonts w:ascii="VELUX Transform Headline" w:eastAsiaTheme="majorEastAsia" w:hAnsi="VELUX Transform Headline"/>
            <w:szCs w:val="20"/>
            <w:lang w:val="fr-CH"/>
          </w:rPr>
          <w:t>LeTour.fr</w:t>
        </w:r>
      </w:hyperlink>
    </w:p>
    <w:p w14:paraId="65EBA0C9" w14:textId="3D5A7D62" w:rsidR="00D17109" w:rsidRPr="00D17109" w:rsidRDefault="00D17109" w:rsidP="00D17109">
      <w:pPr>
        <w:pStyle w:val="StandardWeb"/>
        <w:rPr>
          <w:rFonts w:ascii="VELUX Transform Headline" w:hAnsi="VELUX Transform Headline"/>
          <w:sz w:val="20"/>
          <w:szCs w:val="20"/>
          <w:lang w:val="fr-CH"/>
        </w:rPr>
      </w:pPr>
      <w:r w:rsidRPr="00D17109">
        <w:rPr>
          <w:rFonts w:ascii="VELUX Transform Headline" w:hAnsi="VELUX Transform Headline"/>
          <w:sz w:val="20"/>
          <w:szCs w:val="20"/>
          <w:lang w:val="fr-CH"/>
        </w:rPr>
        <w:t xml:space="preserve">Pour plus d'informations sur le Tour de France Femmes avec </w:t>
      </w:r>
      <w:proofErr w:type="spellStart"/>
      <w:r w:rsidRPr="00D17109">
        <w:rPr>
          <w:rFonts w:ascii="VELUX Transform Headline" w:hAnsi="VELUX Transform Headline"/>
          <w:sz w:val="20"/>
          <w:szCs w:val="20"/>
          <w:lang w:val="fr-CH"/>
        </w:rPr>
        <w:t>Zwift</w:t>
      </w:r>
      <w:proofErr w:type="spellEnd"/>
      <w:r w:rsidRPr="00D17109">
        <w:rPr>
          <w:rFonts w:ascii="VELUX Transform Headline" w:hAnsi="VELUX Transform Headline"/>
          <w:sz w:val="20"/>
          <w:szCs w:val="20"/>
          <w:lang w:val="fr-CH"/>
        </w:rPr>
        <w:t xml:space="preserve">, consultez </w:t>
      </w:r>
      <w:hyperlink r:id="rId16" w:history="1">
        <w:r w:rsidRPr="00D17109">
          <w:rPr>
            <w:rStyle w:val="Hyperlink"/>
            <w:rFonts w:ascii="VELUX Transform Headline" w:eastAsiaTheme="majorEastAsia" w:hAnsi="VELUX Transform Headline"/>
            <w:szCs w:val="20"/>
            <w:lang w:val="fr-CH"/>
          </w:rPr>
          <w:t>LeTourfemmes.fr</w:t>
        </w:r>
      </w:hyperlink>
    </w:p>
    <w:p w14:paraId="71F92C0D" w14:textId="34F8F4CB" w:rsidR="007C1615" w:rsidRPr="00D17109" w:rsidRDefault="007C1615" w:rsidP="007C1615">
      <w:pPr>
        <w:jc w:val="both"/>
        <w:rPr>
          <w:b/>
          <w:bCs/>
          <w:lang w:val="fr-CH"/>
        </w:rPr>
      </w:pPr>
    </w:p>
    <w:p w14:paraId="6C8778FB" w14:textId="77777777" w:rsidR="007C1615" w:rsidRPr="00D17109" w:rsidRDefault="007C1615" w:rsidP="007C1615">
      <w:pPr>
        <w:jc w:val="both"/>
        <w:rPr>
          <w:b/>
          <w:bCs/>
          <w:lang w:val="fr-CH"/>
        </w:rPr>
      </w:pPr>
    </w:p>
    <w:p w14:paraId="566A119D" w14:textId="1EBDB595" w:rsidR="00B82B29" w:rsidRPr="00FA5F7C" w:rsidRDefault="00D17109" w:rsidP="007C1615">
      <w:pPr>
        <w:jc w:val="both"/>
        <w:rPr>
          <w:b/>
          <w:bCs/>
          <w:lang w:val="en-US"/>
        </w:rPr>
      </w:pPr>
      <w:proofErr w:type="gramStart"/>
      <w:r w:rsidRPr="00FA5F7C">
        <w:rPr>
          <w:b/>
          <w:bCs/>
          <w:lang w:val="en-US"/>
        </w:rPr>
        <w:t xml:space="preserve">Contact </w:t>
      </w:r>
      <w:r w:rsidR="00F465F9" w:rsidRPr="00FA5F7C">
        <w:rPr>
          <w:b/>
          <w:bCs/>
          <w:lang w:val="en-US"/>
        </w:rPr>
        <w:t>:</w:t>
      </w:r>
      <w:proofErr w:type="gramEnd"/>
    </w:p>
    <w:p w14:paraId="7B0A6C31" w14:textId="77777777" w:rsidR="007C1615" w:rsidRPr="00FA5F7C" w:rsidRDefault="00F465F9" w:rsidP="007C1615">
      <w:pPr>
        <w:jc w:val="both"/>
        <w:rPr>
          <w:lang w:val="en-US"/>
        </w:rPr>
      </w:pPr>
      <w:r w:rsidRPr="00FA5F7C">
        <w:rPr>
          <w:lang w:val="en-US"/>
        </w:rPr>
        <w:t>Yvette Roper</w:t>
      </w:r>
    </w:p>
    <w:p w14:paraId="7E8F8ABF" w14:textId="12A04EA7" w:rsidR="007C1615" w:rsidRPr="00FA5F7C" w:rsidRDefault="00F465F9" w:rsidP="007C1615">
      <w:pPr>
        <w:jc w:val="both"/>
        <w:rPr>
          <w:lang w:val="en-US"/>
        </w:rPr>
      </w:pPr>
      <w:r w:rsidRPr="00FA5F7C">
        <w:rPr>
          <w:lang w:val="en-US"/>
        </w:rPr>
        <w:t xml:space="preserve">Senior Global Media Relations Manager, </w:t>
      </w:r>
      <w:r w:rsidR="00D17109" w:rsidRPr="00FA5F7C">
        <w:rPr>
          <w:lang w:val="en-US"/>
        </w:rPr>
        <w:t xml:space="preserve">Groupe </w:t>
      </w:r>
      <w:r w:rsidRPr="00FA5F7C">
        <w:rPr>
          <w:lang w:val="en-US"/>
        </w:rPr>
        <w:t xml:space="preserve">VELUX </w:t>
      </w:r>
    </w:p>
    <w:p w14:paraId="3E32907F" w14:textId="5765FC5E" w:rsidR="00B82B29" w:rsidRPr="00FA5F7C" w:rsidRDefault="00BF5354" w:rsidP="007C1615">
      <w:pPr>
        <w:jc w:val="both"/>
        <w:rPr>
          <w:lang w:val="en-US"/>
        </w:rPr>
      </w:pPr>
      <w:hyperlink r:id="rId17" w:history="1">
        <w:r w:rsidR="00B82B29" w:rsidRPr="00FA5F7C">
          <w:rPr>
            <w:rStyle w:val="Hyperlink"/>
            <w:lang w:val="en-US"/>
          </w:rPr>
          <w:t>yvette.roper@velux.com</w:t>
        </w:r>
      </w:hyperlink>
      <w:r w:rsidR="00F465F9" w:rsidRPr="00FA5F7C">
        <w:rPr>
          <w:lang w:val="en-US"/>
        </w:rPr>
        <w:br/>
        <w:t>+45 30 47 59 42</w:t>
      </w:r>
    </w:p>
    <w:p w14:paraId="34DE3785" w14:textId="77777777" w:rsidR="00B82B29" w:rsidRPr="00FA5F7C" w:rsidRDefault="00B82B29" w:rsidP="007C1615">
      <w:pPr>
        <w:jc w:val="both"/>
        <w:rPr>
          <w:lang w:val="en-US"/>
        </w:rPr>
      </w:pPr>
    </w:p>
    <w:p w14:paraId="4C04CBEC" w14:textId="77777777" w:rsidR="00B82B29" w:rsidRPr="00FA5F7C" w:rsidRDefault="00F465F9" w:rsidP="007C1615">
      <w:pPr>
        <w:jc w:val="both"/>
        <w:rPr>
          <w:lang w:val="en-US"/>
        </w:rPr>
      </w:pPr>
      <w:r w:rsidRPr="00FA5F7C">
        <w:rPr>
          <w:lang w:val="en-US"/>
        </w:rPr>
        <w:t>Scott Rothwell</w:t>
      </w:r>
    </w:p>
    <w:p w14:paraId="6F0FF812" w14:textId="77777777" w:rsidR="00A3777A" w:rsidRPr="00FA5F7C" w:rsidRDefault="00F465F9" w:rsidP="007C1615">
      <w:pPr>
        <w:jc w:val="both"/>
        <w:rPr>
          <w:lang w:val="en-US"/>
        </w:rPr>
      </w:pPr>
      <w:r w:rsidRPr="00FA5F7C">
        <w:rPr>
          <w:lang w:val="en-US"/>
        </w:rPr>
        <w:t xml:space="preserve">Head of Partnership Relations </w:t>
      </w:r>
    </w:p>
    <w:p w14:paraId="52ACB47D" w14:textId="77777777" w:rsidR="009F0703" w:rsidRPr="00FA5F7C" w:rsidRDefault="00BF5354" w:rsidP="007C1615">
      <w:pPr>
        <w:jc w:val="both"/>
        <w:rPr>
          <w:lang w:val="en-US"/>
        </w:rPr>
      </w:pPr>
      <w:hyperlink r:id="rId18" w:history="1">
        <w:r w:rsidR="009F0703" w:rsidRPr="00FA5F7C">
          <w:rPr>
            <w:rStyle w:val="Hyperlink"/>
            <w:lang w:val="en-US"/>
          </w:rPr>
          <w:t>srothwell@aso.fr</w:t>
        </w:r>
      </w:hyperlink>
    </w:p>
    <w:p w14:paraId="4694F341" w14:textId="77777777" w:rsidR="00A3777A" w:rsidRPr="007C1615" w:rsidRDefault="00F465F9" w:rsidP="007C1615">
      <w:pPr>
        <w:jc w:val="both"/>
        <w:rPr>
          <w:lang w:val="de-CH"/>
        </w:rPr>
      </w:pPr>
      <w:r w:rsidRPr="007C1615">
        <w:rPr>
          <w:lang w:val="de-CH"/>
        </w:rPr>
        <w:t>+33 6 45 91 82 56 </w:t>
      </w:r>
    </w:p>
    <w:p w14:paraId="5B44E844" w14:textId="77777777" w:rsidR="00A3777A" w:rsidRPr="007C1615" w:rsidRDefault="00A3777A" w:rsidP="007C1615">
      <w:pPr>
        <w:jc w:val="both"/>
        <w:rPr>
          <w:lang w:val="de-CH"/>
        </w:rPr>
      </w:pPr>
    </w:p>
    <w:p w14:paraId="7D8F68DE" w14:textId="77777777" w:rsidR="000B439C" w:rsidRPr="007C1615" w:rsidRDefault="000B439C" w:rsidP="007C1615">
      <w:pPr>
        <w:jc w:val="both"/>
        <w:rPr>
          <w:rFonts w:cstheme="minorHAnsi"/>
          <w:lang w:val="de-CH"/>
        </w:rPr>
      </w:pPr>
    </w:p>
    <w:p w14:paraId="01B709A2" w14:textId="77777777" w:rsidR="000B439C" w:rsidRPr="007C1615" w:rsidRDefault="000B439C" w:rsidP="007C1615">
      <w:pPr>
        <w:jc w:val="both"/>
        <w:rPr>
          <w:rFonts w:cstheme="minorHAnsi"/>
          <w:color w:val="003366"/>
          <w:u w:val="single"/>
          <w:lang w:val="de-CH"/>
        </w:rPr>
      </w:pPr>
    </w:p>
    <w:sectPr w:rsidR="000B439C" w:rsidRPr="007C1615" w:rsidSect="007C1615">
      <w:headerReference w:type="default" r:id="rId19"/>
      <w:footerReference w:type="default" r:id="rId20"/>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altName w:val="Calibri"/>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32372965" w:rsidR="0051551E" w:rsidRPr="00D17109" w:rsidRDefault="00F465F9" w:rsidP="0051551E">
    <w:pPr>
      <w:pStyle w:val="Kopfzeile"/>
      <w:rPr>
        <w:bCs/>
        <w:lang w:val="fr-CH"/>
      </w:rPr>
    </w:pPr>
    <w:r w:rsidRPr="0000598E">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00598E" w:rsidRPr="00D17109">
      <w:rPr>
        <w:bCs/>
        <w:lang w:val="fr-CH"/>
      </w:rPr>
      <w:t xml:space="preserve">Velux </w:t>
    </w:r>
    <w:r w:rsidR="00D17109" w:rsidRPr="00D17109">
      <w:rPr>
        <w:bCs/>
        <w:lang w:val="fr-CH"/>
      </w:rPr>
      <w:t>communiqué de presse</w:t>
    </w:r>
    <w:r w:rsidR="0000598E" w:rsidRPr="00D17109">
      <w:rPr>
        <w:bCs/>
        <w:lang w:val="fr-CH"/>
      </w:rPr>
      <w:t xml:space="preserve"> – </w:t>
    </w:r>
    <w:r w:rsidR="00D17109" w:rsidRPr="00D17109">
      <w:rPr>
        <w:bCs/>
        <w:lang w:val="fr-CH"/>
      </w:rPr>
      <w:t>Partenariat Tour de France</w:t>
    </w:r>
  </w:p>
  <w:p w14:paraId="7F8EA9BC" w14:textId="77777777" w:rsidR="0051551E" w:rsidRPr="00D17109" w:rsidRDefault="0051551E" w:rsidP="0051551E">
    <w:pPr>
      <w:pStyle w:val="Kopfzeile"/>
      <w:rPr>
        <w:lang w:val="fr-CH"/>
      </w:rPr>
    </w:pPr>
  </w:p>
  <w:p w14:paraId="1F128C68" w14:textId="77777777" w:rsidR="0051551E" w:rsidRPr="00D17109" w:rsidRDefault="0051551E" w:rsidP="0051551E">
    <w:pPr>
      <w:pStyle w:val="Kopfzeile"/>
      <w:rPr>
        <w:lang w:val="fr-CH"/>
      </w:rPr>
    </w:pPr>
  </w:p>
  <w:p w14:paraId="25A1360B" w14:textId="77777777" w:rsidR="0051551E" w:rsidRPr="00D17109" w:rsidRDefault="0051551E">
    <w:pPr>
      <w:pStyle w:val="Kopfzeile"/>
      <w:rPr>
        <w:lang w:val="fr-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0598E"/>
    <w:rsid w:val="000309D1"/>
    <w:rsid w:val="000534F7"/>
    <w:rsid w:val="00070707"/>
    <w:rsid w:val="00074003"/>
    <w:rsid w:val="0008288D"/>
    <w:rsid w:val="000950FC"/>
    <w:rsid w:val="000B3496"/>
    <w:rsid w:val="000B439C"/>
    <w:rsid w:val="000B7E1F"/>
    <w:rsid w:val="000C0ADC"/>
    <w:rsid w:val="000D0DD4"/>
    <w:rsid w:val="000E1709"/>
    <w:rsid w:val="000E27D4"/>
    <w:rsid w:val="000F198E"/>
    <w:rsid w:val="000F56CC"/>
    <w:rsid w:val="000F7321"/>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085A"/>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1AB0"/>
    <w:rsid w:val="003549D4"/>
    <w:rsid w:val="0036564A"/>
    <w:rsid w:val="003712D5"/>
    <w:rsid w:val="003770AF"/>
    <w:rsid w:val="00390538"/>
    <w:rsid w:val="00390E8E"/>
    <w:rsid w:val="00393024"/>
    <w:rsid w:val="00394646"/>
    <w:rsid w:val="0039762C"/>
    <w:rsid w:val="003B4E9D"/>
    <w:rsid w:val="003C61FA"/>
    <w:rsid w:val="003D3DEA"/>
    <w:rsid w:val="003E6620"/>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75C4"/>
    <w:rsid w:val="005977F8"/>
    <w:rsid w:val="005A01C7"/>
    <w:rsid w:val="005B29C1"/>
    <w:rsid w:val="005D5CAF"/>
    <w:rsid w:val="005D66AD"/>
    <w:rsid w:val="005E3484"/>
    <w:rsid w:val="005E57C1"/>
    <w:rsid w:val="005F76F5"/>
    <w:rsid w:val="00614493"/>
    <w:rsid w:val="00614913"/>
    <w:rsid w:val="0062061E"/>
    <w:rsid w:val="00654A39"/>
    <w:rsid w:val="006559B2"/>
    <w:rsid w:val="006643D2"/>
    <w:rsid w:val="00677443"/>
    <w:rsid w:val="006B547C"/>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C17"/>
    <w:rsid w:val="00827B87"/>
    <w:rsid w:val="00835A10"/>
    <w:rsid w:val="008363EC"/>
    <w:rsid w:val="00842559"/>
    <w:rsid w:val="00842628"/>
    <w:rsid w:val="00846A1E"/>
    <w:rsid w:val="00846D14"/>
    <w:rsid w:val="00853BF7"/>
    <w:rsid w:val="00854153"/>
    <w:rsid w:val="008579D2"/>
    <w:rsid w:val="0086343E"/>
    <w:rsid w:val="00864AC5"/>
    <w:rsid w:val="00865093"/>
    <w:rsid w:val="00870202"/>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952F7"/>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B03AFE"/>
    <w:rsid w:val="00B0414D"/>
    <w:rsid w:val="00B14456"/>
    <w:rsid w:val="00B170BA"/>
    <w:rsid w:val="00B220B7"/>
    <w:rsid w:val="00B30D03"/>
    <w:rsid w:val="00B321F6"/>
    <w:rsid w:val="00B65EFD"/>
    <w:rsid w:val="00B70A3B"/>
    <w:rsid w:val="00B7249C"/>
    <w:rsid w:val="00B76959"/>
    <w:rsid w:val="00B81C77"/>
    <w:rsid w:val="00B82B29"/>
    <w:rsid w:val="00B83D11"/>
    <w:rsid w:val="00B909D9"/>
    <w:rsid w:val="00B94837"/>
    <w:rsid w:val="00BA5073"/>
    <w:rsid w:val="00BC1249"/>
    <w:rsid w:val="00BC3824"/>
    <w:rsid w:val="00BC7F59"/>
    <w:rsid w:val="00BD15E3"/>
    <w:rsid w:val="00BD48BB"/>
    <w:rsid w:val="00BF5354"/>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17109"/>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133E1"/>
    <w:rsid w:val="00F2708D"/>
    <w:rsid w:val="00F3232B"/>
    <w:rsid w:val="00F465F9"/>
    <w:rsid w:val="00F51D50"/>
    <w:rsid w:val="00F52AE2"/>
    <w:rsid w:val="00F6148A"/>
    <w:rsid w:val="00F63E3C"/>
    <w:rsid w:val="00F67A62"/>
    <w:rsid w:val="00F778CD"/>
    <w:rsid w:val="00F86F3A"/>
    <w:rsid w:val="00FA5F7C"/>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1615"/>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StandardWeb">
    <w:name w:val="Normal (Web)"/>
    <w:basedOn w:val="Standard"/>
    <w:uiPriority w:val="99"/>
    <w:unhideWhenUsed/>
    <w:rsid w:val="00D17109"/>
    <w:pPr>
      <w:spacing w:before="100" w:beforeAutospacing="1" w:after="100" w:afterAutospacing="1" w:line="240" w:lineRule="auto"/>
    </w:pPr>
    <w:rPr>
      <w:rFonts w:ascii="Times New Roman" w:hAnsi="Times New Roman"/>
      <w:sz w:val="24"/>
      <w:szCs w:val="24"/>
      <w:lang w:val="de-CH" w:eastAsia="de-CH" w:bidi="ar-SA"/>
    </w:rPr>
  </w:style>
  <w:style w:type="paragraph" w:styleId="Sprechblasentext">
    <w:name w:val="Balloon Text"/>
    <w:basedOn w:val="Standard"/>
    <w:link w:val="SprechblasentextZchn"/>
    <w:uiPriority w:val="99"/>
    <w:semiHidden/>
    <w:unhideWhenUsed/>
    <w:rsid w:val="00351AB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51AB0"/>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72730">
      <w:bodyDiv w:val="1"/>
      <w:marLeft w:val="0"/>
      <w:marRight w:val="0"/>
      <w:marTop w:val="0"/>
      <w:marBottom w:val="0"/>
      <w:divBdr>
        <w:top w:val="none" w:sz="0" w:space="0" w:color="auto"/>
        <w:left w:val="none" w:sz="0" w:space="0" w:color="auto"/>
        <w:bottom w:val="none" w:sz="0" w:space="0" w:color="auto"/>
        <w:right w:val="none" w:sz="0" w:space="0" w:color="auto"/>
      </w:divBdr>
    </w:div>
    <w:div w:id="636759464">
      <w:bodyDiv w:val="1"/>
      <w:marLeft w:val="0"/>
      <w:marRight w:val="0"/>
      <w:marTop w:val="0"/>
      <w:marBottom w:val="0"/>
      <w:divBdr>
        <w:top w:val="none" w:sz="0" w:space="0" w:color="auto"/>
        <w:left w:val="none" w:sz="0" w:space="0" w:color="auto"/>
        <w:bottom w:val="none" w:sz="0" w:space="0" w:color="auto"/>
        <w:right w:val="none" w:sz="0" w:space="0" w:color="auto"/>
      </w:divBdr>
    </w:div>
    <w:div w:id="1140463157">
      <w:bodyDiv w:val="1"/>
      <w:marLeft w:val="0"/>
      <w:marRight w:val="0"/>
      <w:marTop w:val="0"/>
      <w:marBottom w:val="0"/>
      <w:divBdr>
        <w:top w:val="none" w:sz="0" w:space="0" w:color="auto"/>
        <w:left w:val="none" w:sz="0" w:space="0" w:color="auto"/>
        <w:bottom w:val="none" w:sz="0" w:space="0" w:color="auto"/>
        <w:right w:val="none" w:sz="0" w:space="0" w:color="auto"/>
      </w:divBdr>
    </w:div>
    <w:div w:id="1473330696">
      <w:bodyDiv w:val="1"/>
      <w:marLeft w:val="0"/>
      <w:marRight w:val="0"/>
      <w:marTop w:val="0"/>
      <w:marBottom w:val="0"/>
      <w:divBdr>
        <w:top w:val="none" w:sz="0" w:space="0" w:color="auto"/>
        <w:left w:val="none" w:sz="0" w:space="0" w:color="auto"/>
        <w:bottom w:val="none" w:sz="0" w:space="0" w:color="auto"/>
        <w:right w:val="none" w:sz="0" w:space="0" w:color="auto"/>
      </w:divBdr>
    </w:div>
    <w:div w:id="1804687375">
      <w:bodyDiv w:val="1"/>
      <w:marLeft w:val="0"/>
      <w:marRight w:val="0"/>
      <w:marTop w:val="0"/>
      <w:marBottom w:val="0"/>
      <w:divBdr>
        <w:top w:val="none" w:sz="0" w:space="0" w:color="auto"/>
        <w:left w:val="none" w:sz="0" w:space="0" w:color="auto"/>
        <w:bottom w:val="none" w:sz="0" w:space="0" w:color="auto"/>
        <w:right w:val="none" w:sz="0" w:space="0" w:color="auto"/>
      </w:divBdr>
    </w:div>
    <w:div w:id="1853911467">
      <w:bodyDiv w:val="1"/>
      <w:marLeft w:val="0"/>
      <w:marRight w:val="0"/>
      <w:marTop w:val="0"/>
      <w:marBottom w:val="0"/>
      <w:divBdr>
        <w:top w:val="none" w:sz="0" w:space="0" w:color="auto"/>
        <w:left w:val="none" w:sz="0" w:space="0" w:color="auto"/>
        <w:bottom w:val="none" w:sz="0" w:space="0" w:color="auto"/>
        <w:right w:val="none" w:sz="0" w:space="0" w:color="auto"/>
      </w:divBdr>
    </w:div>
    <w:div w:id="1917669242">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 w:id="209184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elux.com/" TargetMode="External"/><Relationship Id="rId18" Type="http://schemas.openxmlformats.org/officeDocument/2006/relationships/hyperlink" Target="mailto:SROTHWELL@aso.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velux@prfact.ch" TargetMode="External"/><Relationship Id="rId17" Type="http://schemas.openxmlformats.org/officeDocument/2006/relationships/hyperlink" Target="mailto:yvette.roper@velux.com" TargetMode="External"/><Relationship Id="rId2" Type="http://schemas.openxmlformats.org/officeDocument/2006/relationships/customXml" Target="../customXml/item2.xml"/><Relationship Id="rId16" Type="http://schemas.openxmlformats.org/officeDocument/2006/relationships/hyperlink" Target="https://protect.checkpoint.com/v2/___https:/www.letourfemmes.fr/en/___.YzJ1Omxpb25icmlkZ2U6YzpvOjgwZDI0NWI3ZWQyYzMwNjVlNGIyMTk0YWI2MDY3ZmU4OjY6OTZhZjo0M2M1NGMyNjg0NzYwZDkzMmM5MWJiYTI3OGY5YWJkZjMyZDYzZjc1ZTljNDJjMWQzMjA0YTU1NTJkYWQ0OWFkOnA6Rj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ess.velux.ch/le-groupe-velux-devient-partenaire-du-tour-de-france-a-partir-de-2025" TargetMode="External"/><Relationship Id="rId5" Type="http://schemas.openxmlformats.org/officeDocument/2006/relationships/styles" Target="styles.xml"/><Relationship Id="rId15" Type="http://schemas.openxmlformats.org/officeDocument/2006/relationships/hyperlink" Target="https://protect.checkpoint.com/v2/___https:/www.letour.fr/en/___.YzJ1Omxpb25icmlkZ2U6YzpvOjgwZDI0NWI3ZWQyYzMwNjVlNGIyMTk0YWI2MDY3ZmU4OjY6ZTI3MTo4M2VmODZjNmI2MzliNDViNmEzNmRlN2U2ZDlhZGY2ZTJhM2NkNTYwZDQ3ZTJlOTYyMTQwMTEzZjFmMzFhNGZlOnA6RjpO"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protect.checkpoint.com/v2/___https:/www.aso.fr/en___.YzJ1Omxpb25icmlkZ2U6YzpvOjgwZDI0NWI3ZWQyYzMwNjVlNGIyMTk0YWI2MDY3ZmU4OjY6NzI0Njo4N2ZlMmEwNDZhNmExZDdhMDAxNDdjM2U0OWI2ZjYxMTQ4Yzg0MmQzMjQ5ZTI4MTMxNTZkOTYwMGRmYzdhZDc0OnA6Rjp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www.w3.org/XML/1998/namespace"/>
    <ds:schemaRef ds:uri="http://schemas.microsoft.com/office/2006/metadata/properties"/>
    <ds:schemaRef ds:uri="http://purl.org/dc/terms/"/>
    <ds:schemaRef ds:uri="http://purl.org/dc/elements/1.1/"/>
    <ds:schemaRef ds:uri="a48b66a7-0aee-4334-a896-f15fd1a050cc"/>
    <ds:schemaRef ds:uri="http://schemas.microsoft.com/office/2006/documentManagement/types"/>
    <ds:schemaRef ds:uri="http://schemas.openxmlformats.org/package/2006/metadata/core-properties"/>
    <ds:schemaRef ds:uri="http://schemas.microsoft.com/office/infopath/2007/PartnerControls"/>
    <ds:schemaRef ds:uri="990a86f5-91e8-4533-a35a-82aebf6aca6c"/>
    <ds:schemaRef ds:uri="http://purl.org/dc/dcmitype/"/>
  </ds:schemaRefs>
</ds:datastoreItem>
</file>

<file path=customXml/itemProps3.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5F3C02-BAF5-434C-8F77-8F56BA6D38C1}">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5921</Characters>
  <Application>Microsoft Office Word</Application>
  <DocSecurity>0</DocSecurity>
  <Lines>49</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9</cp:revision>
  <cp:lastPrinted>2024-10-23T08:56:00Z</cp:lastPrinted>
  <dcterms:created xsi:type="dcterms:W3CDTF">2024-10-25T07:27:00Z</dcterms:created>
  <dcterms:modified xsi:type="dcterms:W3CDTF">2024-10-28T08:38:00Z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